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31" w:rsidRDefault="00167138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D31" w:rsidRDefault="00167138">
      <w:pPr>
        <w:spacing w:after="0"/>
      </w:pPr>
      <w:r>
        <w:rPr>
          <w:b/>
          <w:color w:val="000000"/>
          <w:sz w:val="28"/>
        </w:rPr>
        <w:t>Об утверждении Правил хранения, учета, списания и утилизации имущества гражданской обороны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Приказ Министра внутренних дел Республики Казахстан от 10 июня 2016 года № 611. Зарегистрирован в Министерстве юстиции Республики Казахстан 11 июля 2016 года № </w:t>
      </w:r>
      <w:r>
        <w:rPr>
          <w:color w:val="000000"/>
          <w:sz w:val="28"/>
        </w:rPr>
        <w:t>13905.</w:t>
      </w:r>
    </w:p>
    <w:p w:rsidR="00B05D31" w:rsidRDefault="00167138">
      <w:pPr>
        <w:spacing w:after="0"/>
        <w:jc w:val="both"/>
      </w:pPr>
      <w:bookmarkStart w:id="1" w:name="z7"/>
      <w:r>
        <w:rPr>
          <w:color w:val="000000"/>
          <w:sz w:val="28"/>
        </w:rPr>
        <w:t xml:space="preserve">       В соответствии с подпунктом 31) пункта 1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ПРИКАЗЫВАЮ:</w:t>
      </w:r>
    </w:p>
    <w:p w:rsidR="00B05D31" w:rsidRDefault="00167138">
      <w:pPr>
        <w:spacing w:after="0"/>
        <w:jc w:val="both"/>
      </w:pPr>
      <w:bookmarkStart w:id="2" w:name="z8"/>
      <w:bookmarkEnd w:id="1"/>
      <w:r>
        <w:rPr>
          <w:color w:val="000000"/>
          <w:sz w:val="28"/>
        </w:rPr>
        <w:t xml:space="preserve">       1. Утвердить прилагаемые Правила хранения, учета, списания и утилизации имущества гражданской обо</w:t>
      </w:r>
      <w:r>
        <w:rPr>
          <w:color w:val="000000"/>
          <w:sz w:val="28"/>
        </w:rPr>
        <w:t>роны.</w:t>
      </w:r>
    </w:p>
    <w:p w:rsidR="00B05D31" w:rsidRDefault="00167138">
      <w:pPr>
        <w:spacing w:after="0"/>
        <w:jc w:val="both"/>
      </w:pPr>
      <w:bookmarkStart w:id="3" w:name="z9"/>
      <w:bookmarkEnd w:id="2"/>
      <w:r>
        <w:rPr>
          <w:color w:val="000000"/>
          <w:sz w:val="28"/>
        </w:rPr>
        <w:t>      2. Комитету по чрезвычайным ситуациям Министерства внутренних дел Республики Казахстан (Беккер В.Р.) в установленном законодательством порядке обеспечить:</w:t>
      </w:r>
    </w:p>
    <w:bookmarkEnd w:id="3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1) государственную регистрацию настоящего приказа в Министерстве юстиции Республики</w:t>
      </w:r>
      <w:r>
        <w:rPr>
          <w:color w:val="000000"/>
          <w:sz w:val="28"/>
        </w:rPr>
        <w:t xml:space="preserve"> Казахстан;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</w:t>
      </w:r>
      <w:r>
        <w:rPr>
          <w:color w:val="000000"/>
          <w:sz w:val="28"/>
        </w:rPr>
        <w:t>еме "Әділет";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3) в течение пяти рабочих дней со дня получения настоящего приказа в Министерстве юстиции Республики Казахстан направление в Республиканское государственное предприятие на праве хозяйственного ведения "Республиканский центр правовой инф</w:t>
      </w:r>
      <w:r>
        <w:rPr>
          <w:color w:val="000000"/>
          <w:sz w:val="28"/>
        </w:rPr>
        <w:t>ормации Министерства юстиции Республики Казахстан" для размещения в Эталонном контрольном банке нормативных правовых актов Республики Казахстан;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4) размещение настоящего приказа на интернет-ресурсе Министерства внутренних дел Республики Казахстан;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5)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дел Республики Казахстан сведений об исполнении мероприяти</w:t>
      </w:r>
      <w:r>
        <w:rPr>
          <w:color w:val="000000"/>
          <w:sz w:val="28"/>
        </w:rPr>
        <w:t>й, предусмотренных подпунктами 1), 2), 3) и 4) настоящего пункта.</w:t>
      </w:r>
    </w:p>
    <w:p w:rsidR="00B05D31" w:rsidRDefault="00167138">
      <w:pPr>
        <w:spacing w:after="0"/>
        <w:jc w:val="both"/>
      </w:pPr>
      <w:bookmarkStart w:id="4" w:name="z10"/>
      <w:r>
        <w:rPr>
          <w:color w:val="000000"/>
          <w:sz w:val="28"/>
        </w:rPr>
        <w:t>      3. Контроль за исполнением настоящего приказа возложить на заместителя Министра внутренних дел Республики Казахстан Ильина Ю.В.</w:t>
      </w:r>
    </w:p>
    <w:p w:rsidR="00B05D31" w:rsidRDefault="00167138">
      <w:pPr>
        <w:spacing w:after="0"/>
        <w:jc w:val="both"/>
      </w:pPr>
      <w:bookmarkStart w:id="5" w:name="z11"/>
      <w:bookmarkEnd w:id="4"/>
      <w:r>
        <w:rPr>
          <w:color w:val="000000"/>
          <w:sz w:val="28"/>
        </w:rPr>
        <w:t>      4. Настоящий приказ вводится в действие по истечен</w:t>
      </w:r>
      <w:r>
        <w:rPr>
          <w:color w:val="000000"/>
          <w:sz w:val="28"/>
        </w:rPr>
        <w:t>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21"/>
        <w:gridCol w:w="4656"/>
      </w:tblGrid>
      <w:tr w:rsidR="00B05D31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Министр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6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генерал-полковник полиции</w:t>
            </w:r>
          </w:p>
        </w:tc>
        <w:tc>
          <w:tcPr>
            <w:tcW w:w="5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К. Касымов</w:t>
            </w:r>
          </w:p>
        </w:tc>
      </w:tr>
    </w:tbl>
    <w:p w:rsidR="00B05D31" w:rsidRDefault="00167138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приказом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10 июня 2016 года № 611</w:t>
            </w:r>
          </w:p>
        </w:tc>
      </w:tr>
    </w:tbl>
    <w:p w:rsidR="00B05D31" w:rsidRDefault="00167138">
      <w:pPr>
        <w:spacing w:after="0"/>
      </w:pPr>
      <w:bookmarkStart w:id="6" w:name="z6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 xml:space="preserve">хранения, учета, </w:t>
      </w:r>
      <w:r>
        <w:rPr>
          <w:b/>
          <w:color w:val="000000"/>
        </w:rPr>
        <w:t>списания и утилизации имущества</w:t>
      </w:r>
      <w:r>
        <w:br/>
      </w:r>
      <w:r>
        <w:rPr>
          <w:b/>
          <w:color w:val="000000"/>
        </w:rPr>
        <w:t>гражданской обороны</w:t>
      </w:r>
      <w:r>
        <w:br/>
      </w:r>
      <w:r>
        <w:rPr>
          <w:b/>
          <w:color w:val="000000"/>
        </w:rPr>
        <w:t>Глава 1. Общие положения</w:t>
      </w:r>
    </w:p>
    <w:p w:rsidR="00B05D31" w:rsidRDefault="00167138">
      <w:pPr>
        <w:spacing w:after="0"/>
        <w:jc w:val="both"/>
      </w:pPr>
      <w:bookmarkStart w:id="7" w:name="z14"/>
      <w:bookmarkEnd w:id="6"/>
      <w:r>
        <w:rPr>
          <w:color w:val="000000"/>
          <w:sz w:val="28"/>
        </w:rPr>
        <w:t xml:space="preserve">       1. Настоящие Правила хранения, учета, списания и утилизации имущества гражданской обороны (далее – Правила) разработаны в соответствии с подпунктом 31) пункта 1 статьи 12 З</w:t>
      </w:r>
      <w:r>
        <w:rPr>
          <w:color w:val="000000"/>
          <w:sz w:val="28"/>
        </w:rPr>
        <w:t>акона Республики Казахстан от 11 апреля 2014 года "О гражданской защите".</w:t>
      </w:r>
    </w:p>
    <w:p w:rsidR="00B05D31" w:rsidRDefault="00167138">
      <w:pPr>
        <w:spacing w:after="0"/>
        <w:jc w:val="both"/>
      </w:pPr>
      <w:bookmarkStart w:id="8" w:name="z15"/>
      <w:bookmarkEnd w:id="7"/>
      <w:r>
        <w:rPr>
          <w:color w:val="000000"/>
          <w:sz w:val="28"/>
        </w:rPr>
        <w:t>      2. Правила определяют порядок хранения, учета, списания и утилизации имущества гражданской обороны.</w:t>
      </w:r>
    </w:p>
    <w:p w:rsidR="00B05D31" w:rsidRDefault="00167138">
      <w:pPr>
        <w:spacing w:after="0"/>
        <w:jc w:val="both"/>
      </w:pPr>
      <w:bookmarkStart w:id="9" w:name="z16"/>
      <w:bookmarkEnd w:id="8"/>
      <w:r>
        <w:rPr>
          <w:color w:val="000000"/>
          <w:sz w:val="28"/>
        </w:rPr>
        <w:t xml:space="preserve">       3. К имуществу гражданской обороны относятся: средства индивидуальной</w:t>
      </w:r>
      <w:r>
        <w:rPr>
          <w:color w:val="000000"/>
          <w:sz w:val="28"/>
        </w:rPr>
        <w:t xml:space="preserve"> защиты, приборы радиационной, химической разведки и дозиметрического контроля, средства индивидуальной медицинской защиты, средства связи и оповещения и другие материально-технические средства, созданные или закупленные за счет бюджетных средств соответст</w:t>
      </w:r>
      <w:r>
        <w:rPr>
          <w:color w:val="000000"/>
          <w:sz w:val="28"/>
        </w:rPr>
        <w:t>вующих государственных органов и организаций для использования в интересах гражданской обороны.</w:t>
      </w:r>
    </w:p>
    <w:p w:rsidR="00B05D31" w:rsidRDefault="00167138">
      <w:pPr>
        <w:spacing w:after="0"/>
      </w:pPr>
      <w:bookmarkStart w:id="10" w:name="z17"/>
      <w:bookmarkEnd w:id="9"/>
      <w:r>
        <w:rPr>
          <w:b/>
          <w:color w:val="000000"/>
        </w:rPr>
        <w:t xml:space="preserve"> Глава 2. Хранение</w:t>
      </w:r>
      <w:r>
        <w:br/>
      </w:r>
      <w:r>
        <w:rPr>
          <w:b/>
          <w:color w:val="000000"/>
        </w:rPr>
        <w:t>Параграф 1. Расположение склада, оборудование территории</w:t>
      </w:r>
    </w:p>
    <w:p w:rsidR="00B05D31" w:rsidRDefault="00167138">
      <w:pPr>
        <w:spacing w:after="0"/>
        <w:jc w:val="both"/>
      </w:pPr>
      <w:bookmarkStart w:id="11" w:name="z19"/>
      <w:bookmarkEnd w:id="10"/>
      <w:r>
        <w:rPr>
          <w:color w:val="000000"/>
          <w:sz w:val="28"/>
        </w:rPr>
        <w:t xml:space="preserve">       4. Место расположения склада выбирается с учетом требований защиты от совреме</w:t>
      </w:r>
      <w:r>
        <w:rPr>
          <w:color w:val="000000"/>
          <w:sz w:val="28"/>
        </w:rPr>
        <w:t>нных средств поражения, обеспечения пожарной безопасности и на безопасном отдалении от предприятий, деятельность которых отрицательно сказывается на качественном состоянии имущества гражданской обороны. Участки местности должны быть не затапливаемыми павод</w:t>
      </w:r>
      <w:r>
        <w:rPr>
          <w:color w:val="000000"/>
          <w:sz w:val="28"/>
        </w:rPr>
        <w:t>ковыми и другими водами.</w:t>
      </w:r>
    </w:p>
    <w:p w:rsidR="00B05D31" w:rsidRDefault="00167138">
      <w:pPr>
        <w:spacing w:after="0"/>
        <w:jc w:val="both"/>
      </w:pPr>
      <w:bookmarkStart w:id="12" w:name="z20"/>
      <w:bookmarkEnd w:id="11"/>
      <w:r>
        <w:rPr>
          <w:color w:val="000000"/>
          <w:sz w:val="28"/>
        </w:rPr>
        <w:t>      5. Склады располагаются в непосредственной близости от подъездных путей, источников электро и водоснабжения.</w:t>
      </w:r>
    </w:p>
    <w:bookmarkEnd w:id="12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5-1. Места хранения и выдачи запасов средств индивидуальной защиты (фильтрующие противогазы, респираторы, само</w:t>
      </w:r>
      <w:r>
        <w:rPr>
          <w:color w:val="000000"/>
          <w:sz w:val="28"/>
        </w:rPr>
        <w:t>спасатели, камеры защитные детские) располагаются в местах максимально приближенных к местам работы и проживания населения с целью гарантированного обеспечения защиты.</w:t>
      </w:r>
    </w:p>
    <w:p w:rsidR="00B05D31" w:rsidRDefault="00167138">
      <w:pPr>
        <w:spacing w:after="0"/>
      </w:pPr>
      <w:r>
        <w:rPr>
          <w:color w:val="FF0000"/>
          <w:sz w:val="28"/>
        </w:rPr>
        <w:t>      Сноска. Правила дополнены пунктом 5-1 в соответствии с приказом Министра внутренни</w:t>
      </w:r>
      <w:r>
        <w:rPr>
          <w:color w:val="FF0000"/>
          <w:sz w:val="28"/>
        </w:rPr>
        <w:t xml:space="preserve">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lastRenderedPageBreak/>
        <w:t>истечении десяти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13" w:name="z87"/>
      <w:r>
        <w:rPr>
          <w:color w:val="000000"/>
          <w:sz w:val="28"/>
        </w:rPr>
        <w:t xml:space="preserve">      5-2. Допускается хранение средств индивидуальной защиты (фильтрующие противогазы, камеры защитные детские, </w:t>
      </w:r>
      <w:r>
        <w:rPr>
          <w:color w:val="000000"/>
          <w:sz w:val="28"/>
        </w:rPr>
        <w:t>респираторы) в административных зданиях и учебных учреждениях по согласованию собственником здания.</w:t>
      </w:r>
    </w:p>
    <w:bookmarkEnd w:id="13"/>
    <w:p w:rsidR="00B05D31" w:rsidRDefault="00167138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5-2 в соответствии с приказом Министра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 действие по истечении десят</w:t>
      </w:r>
      <w:r>
        <w:rPr>
          <w:color w:val="FF0000"/>
          <w:sz w:val="28"/>
        </w:rPr>
        <w:t>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14" w:name="z21"/>
      <w:r>
        <w:rPr>
          <w:color w:val="000000"/>
          <w:sz w:val="28"/>
        </w:rPr>
        <w:t>      6. Территория склада ограждается и освещается в ночное время. Склад охраняется круглосуточно и оборудуется охранной сигнализацией.</w:t>
      </w:r>
    </w:p>
    <w:p w:rsidR="00B05D31" w:rsidRDefault="00167138">
      <w:pPr>
        <w:spacing w:after="0"/>
        <w:jc w:val="both"/>
      </w:pPr>
      <w:bookmarkStart w:id="15" w:name="z22"/>
      <w:bookmarkEnd w:id="14"/>
      <w:r>
        <w:rPr>
          <w:color w:val="000000"/>
          <w:sz w:val="28"/>
        </w:rPr>
        <w:t>      7. Подъездные пути к складу содержатся в и</w:t>
      </w:r>
      <w:r>
        <w:rPr>
          <w:color w:val="000000"/>
          <w:sz w:val="28"/>
        </w:rPr>
        <w:t>справном состоянии и обеспечивают проезд транспорта в любое время года.</w:t>
      </w:r>
    </w:p>
    <w:p w:rsidR="00B05D31" w:rsidRDefault="00167138">
      <w:pPr>
        <w:spacing w:after="0"/>
        <w:jc w:val="both"/>
      </w:pPr>
      <w:bookmarkStart w:id="16" w:name="z23"/>
      <w:bookmarkEnd w:id="15"/>
      <w:r>
        <w:rPr>
          <w:color w:val="000000"/>
          <w:sz w:val="28"/>
        </w:rPr>
        <w:t>      8. Система телефонизации склада организуется с учетом обеспечения внешней и внутренней связи, постовой и пожарной сигнализации.</w:t>
      </w:r>
    </w:p>
    <w:p w:rsidR="00B05D31" w:rsidRDefault="00167138">
      <w:pPr>
        <w:spacing w:after="0"/>
        <w:jc w:val="both"/>
      </w:pPr>
      <w:bookmarkStart w:id="17" w:name="z24"/>
      <w:bookmarkEnd w:id="16"/>
      <w:r>
        <w:rPr>
          <w:color w:val="000000"/>
          <w:sz w:val="28"/>
        </w:rPr>
        <w:t>      9. На территории склада размещаются хранилищ</w:t>
      </w:r>
      <w:r>
        <w:rPr>
          <w:color w:val="000000"/>
          <w:sz w:val="28"/>
        </w:rPr>
        <w:t>а для хранения запасов имущества гражданской обороны, способные по своему устройству, планировке, техническому состоянию и оснащению обеспечивать полную сохранность находящихся в них изделий и выдачу их в любое время.</w:t>
      </w:r>
    </w:p>
    <w:p w:rsidR="00B05D31" w:rsidRDefault="00167138">
      <w:pPr>
        <w:spacing w:after="0"/>
        <w:jc w:val="both"/>
      </w:pPr>
      <w:bookmarkStart w:id="18" w:name="z25"/>
      <w:bookmarkEnd w:id="17"/>
      <w:r>
        <w:rPr>
          <w:color w:val="000000"/>
          <w:sz w:val="28"/>
        </w:rPr>
        <w:t>      10. Хранилища оснащаются средств</w:t>
      </w:r>
      <w:r>
        <w:rPr>
          <w:color w:val="000000"/>
          <w:sz w:val="28"/>
        </w:rPr>
        <w:t>ами механизации погрузочно-разгрузочных работ для оперативной загрузки запасов имущества гражданской обороны.</w:t>
      </w:r>
    </w:p>
    <w:p w:rsidR="00B05D31" w:rsidRDefault="00167138">
      <w:pPr>
        <w:spacing w:after="0"/>
        <w:jc w:val="both"/>
      </w:pPr>
      <w:bookmarkStart w:id="19" w:name="z26"/>
      <w:bookmarkEnd w:id="18"/>
      <w:r>
        <w:rPr>
          <w:color w:val="000000"/>
          <w:sz w:val="28"/>
        </w:rPr>
        <w:t>      11. Складские помещения сооружаются из железобетона или сборных железных конструкций с кирпичной кладкой, а также из дерева.</w:t>
      </w:r>
    </w:p>
    <w:p w:rsidR="00B05D31" w:rsidRDefault="00167138">
      <w:pPr>
        <w:spacing w:after="0"/>
        <w:jc w:val="both"/>
      </w:pPr>
      <w:bookmarkStart w:id="20" w:name="z27"/>
      <w:bookmarkEnd w:id="19"/>
      <w:r>
        <w:rPr>
          <w:color w:val="000000"/>
          <w:sz w:val="28"/>
        </w:rPr>
        <w:t>      12. Все х</w:t>
      </w:r>
      <w:r>
        <w:rPr>
          <w:color w:val="000000"/>
          <w:sz w:val="28"/>
        </w:rPr>
        <w:t>ранилища пронумеровываются. Каждому присваивается порядковый номер.</w:t>
      </w:r>
    </w:p>
    <w:p w:rsidR="00B05D31" w:rsidRDefault="00167138">
      <w:pPr>
        <w:spacing w:after="0"/>
        <w:jc w:val="both"/>
      </w:pPr>
      <w:bookmarkStart w:id="21" w:name="z28"/>
      <w:bookmarkEnd w:id="20"/>
      <w:r>
        <w:rPr>
          <w:color w:val="000000"/>
          <w:sz w:val="28"/>
        </w:rPr>
        <w:t>      13. Склад имеет отапливаемые, не отапливаемые хранилища и обеспечивает хранение, размещение, наблюдение, проведение работ по поддержанию в исправном состоянии, прием и выдачу запасов</w:t>
      </w:r>
      <w:r>
        <w:rPr>
          <w:color w:val="000000"/>
          <w:sz w:val="28"/>
        </w:rPr>
        <w:t xml:space="preserve"> имущества гражданской обороны.</w:t>
      </w:r>
    </w:p>
    <w:p w:rsidR="00B05D31" w:rsidRDefault="00167138">
      <w:pPr>
        <w:spacing w:after="0"/>
        <w:jc w:val="both"/>
      </w:pPr>
      <w:bookmarkStart w:id="22" w:name="z29"/>
      <w:bookmarkEnd w:id="21"/>
      <w:r>
        <w:rPr>
          <w:color w:val="000000"/>
          <w:sz w:val="28"/>
        </w:rPr>
        <w:t>      14. В каждом хранилище устанавливаются приборы для измерения температуры и относительной влажности воздуха (термометры, гигрометры или психрометры).</w:t>
      </w:r>
    </w:p>
    <w:p w:rsidR="00B05D31" w:rsidRDefault="00167138">
      <w:pPr>
        <w:spacing w:after="0"/>
        <w:jc w:val="both"/>
      </w:pPr>
      <w:bookmarkStart w:id="23" w:name="z30"/>
      <w:bookmarkEnd w:id="22"/>
      <w:r>
        <w:rPr>
          <w:color w:val="000000"/>
          <w:sz w:val="28"/>
        </w:rPr>
        <w:t>      15. Полы хранилищ обеспечивают устойчивость поверхности к образ</w:t>
      </w:r>
      <w:r>
        <w:rPr>
          <w:color w:val="000000"/>
          <w:sz w:val="28"/>
        </w:rPr>
        <w:t>ованию крошки, песка, пыли, выдерживают нагрузку хранящихся изделий и устанавливаемых или передвигающихся с грузом средств механизации.</w:t>
      </w:r>
    </w:p>
    <w:bookmarkEnd w:id="23"/>
    <w:p w:rsidR="00B05D31" w:rsidRDefault="00167138">
      <w:pPr>
        <w:spacing w:after="0"/>
        <w:jc w:val="both"/>
      </w:pPr>
      <w:r>
        <w:rPr>
          <w:color w:val="000000"/>
          <w:sz w:val="28"/>
        </w:rPr>
        <w:lastRenderedPageBreak/>
        <w:t>      16. Для размещения запасов имущества гражданской обороны хранилища оборудуются стеллажами, шкафами, поддонами, под</w:t>
      </w:r>
      <w:r>
        <w:rPr>
          <w:color w:val="000000"/>
          <w:sz w:val="28"/>
        </w:rPr>
        <w:t>ставками конструктивно обеспечивающими нормальное хранение изделий в упаковке и без нее.</w:t>
      </w:r>
    </w:p>
    <w:p w:rsidR="00B05D31" w:rsidRDefault="00167138">
      <w:pPr>
        <w:spacing w:after="0"/>
        <w:jc w:val="both"/>
      </w:pPr>
      <w:bookmarkStart w:id="24" w:name="z32"/>
      <w:r>
        <w:rPr>
          <w:color w:val="000000"/>
          <w:sz w:val="28"/>
        </w:rPr>
        <w:t>      17. Стеллажное оборудование устанавливается с расчетом наиболее эффективного использования внутреннего объема мест хранения, обеспечения естественного освещения,</w:t>
      </w:r>
      <w:r>
        <w:rPr>
          <w:color w:val="000000"/>
          <w:sz w:val="28"/>
        </w:rPr>
        <w:t xml:space="preserve"> удобств для наблюдения за хранящимися изделиями и выполнения необходимых операций.</w:t>
      </w:r>
    </w:p>
    <w:p w:rsidR="00B05D31" w:rsidRDefault="00167138">
      <w:pPr>
        <w:spacing w:after="0"/>
        <w:jc w:val="both"/>
      </w:pPr>
      <w:bookmarkStart w:id="25" w:name="z33"/>
      <w:bookmarkEnd w:id="24"/>
      <w:r>
        <w:rPr>
          <w:color w:val="000000"/>
          <w:sz w:val="28"/>
        </w:rPr>
        <w:t>      18. В отапливаемых хранилищах температуру воздуха следует поддерживать в пределах от +15 до +20 С, влажность воздуха не выше 70%. Допускается кратковременное повышени</w:t>
      </w:r>
      <w:r>
        <w:rPr>
          <w:color w:val="000000"/>
          <w:sz w:val="28"/>
        </w:rPr>
        <w:t>е относительной влажности воздуха до 90%. Оптимальными условиями хранения запасов имущества гражданской обороны является относительная влажность воздуха в пределах 40-55%.</w:t>
      </w:r>
    </w:p>
    <w:p w:rsidR="00B05D31" w:rsidRDefault="00167138">
      <w:pPr>
        <w:spacing w:after="0"/>
        <w:jc w:val="both"/>
      </w:pPr>
      <w:bookmarkStart w:id="26" w:name="z34"/>
      <w:bookmarkEnd w:id="25"/>
      <w:r>
        <w:rPr>
          <w:color w:val="000000"/>
          <w:sz w:val="28"/>
        </w:rPr>
        <w:t xml:space="preserve">      19. Для контроля входа (въезда) на территорию склада, а также выхода (выезда) </w:t>
      </w:r>
      <w:r>
        <w:rPr>
          <w:color w:val="000000"/>
          <w:sz w:val="28"/>
        </w:rPr>
        <w:t>организовывается контрольно-пропускной пункт склада.</w:t>
      </w:r>
    </w:p>
    <w:p w:rsidR="00B05D31" w:rsidRDefault="00167138">
      <w:pPr>
        <w:spacing w:after="0"/>
        <w:jc w:val="both"/>
      </w:pPr>
      <w:bookmarkStart w:id="27" w:name="z35"/>
      <w:bookmarkEnd w:id="26"/>
      <w:r>
        <w:rPr>
          <w:color w:val="000000"/>
          <w:sz w:val="28"/>
        </w:rPr>
        <w:t xml:space="preserve">      20. Допуск на территорию склада и в хранилище посторонних лиц (в том числе прибывших для проверки складской работы) производится только по письменному разрешению руководителя органа (организации), </w:t>
      </w:r>
      <w:r>
        <w:rPr>
          <w:color w:val="000000"/>
          <w:sz w:val="28"/>
        </w:rPr>
        <w:t>которому подчинен склад. В безотлагательных случаях (аварии, срочный ремонт) допуск прибывших лиц разрешает заведующий складом по устному разрешению руководителя организации, которому подчинен склад, с отметкой в журнале регистрации.</w:t>
      </w:r>
    </w:p>
    <w:p w:rsidR="00B05D31" w:rsidRDefault="00167138">
      <w:pPr>
        <w:spacing w:after="0"/>
      </w:pPr>
      <w:bookmarkStart w:id="28" w:name="z36"/>
      <w:bookmarkEnd w:id="27"/>
      <w:r>
        <w:rPr>
          <w:b/>
          <w:color w:val="000000"/>
        </w:rPr>
        <w:t xml:space="preserve"> Параграф 2. Общие пра</w:t>
      </w:r>
      <w:r>
        <w:rPr>
          <w:b/>
          <w:color w:val="000000"/>
        </w:rPr>
        <w:t>вила хранения запасов имущества</w:t>
      </w:r>
      <w:r>
        <w:br/>
      </w:r>
      <w:r>
        <w:rPr>
          <w:b/>
          <w:color w:val="000000"/>
        </w:rPr>
        <w:t>гражданской обороны</w:t>
      </w:r>
    </w:p>
    <w:p w:rsidR="00B05D31" w:rsidRDefault="00167138">
      <w:pPr>
        <w:spacing w:after="0"/>
        <w:jc w:val="both"/>
      </w:pPr>
      <w:bookmarkStart w:id="29" w:name="z37"/>
      <w:bookmarkEnd w:id="28"/>
      <w:r>
        <w:rPr>
          <w:color w:val="000000"/>
          <w:sz w:val="28"/>
        </w:rPr>
        <w:t>      21. Запасы имущества гражданской обороны размещаются в оборудованных хранилищах, в заводской упаковке, ящиках, складываемых в штабеля крышками вверх, замками, маркировкой в сторону проходов.</w:t>
      </w:r>
    </w:p>
    <w:p w:rsidR="00B05D31" w:rsidRDefault="00167138">
      <w:pPr>
        <w:spacing w:after="0"/>
        <w:jc w:val="both"/>
      </w:pPr>
      <w:bookmarkStart w:id="30" w:name="z38"/>
      <w:bookmarkEnd w:id="29"/>
      <w:r>
        <w:rPr>
          <w:color w:val="000000"/>
          <w:sz w:val="28"/>
        </w:rPr>
        <w:t>      2</w:t>
      </w:r>
      <w:r>
        <w:rPr>
          <w:color w:val="000000"/>
          <w:sz w:val="28"/>
        </w:rPr>
        <w:t>2. Штабеля размещаются на подкладках, высота которых над полом не менее 0,25 метров. С целью лучшего проветривания нижних рядов подкладки устанавливаются на столбики.</w:t>
      </w:r>
    </w:p>
    <w:p w:rsidR="00B05D31" w:rsidRDefault="00167138">
      <w:pPr>
        <w:spacing w:after="0"/>
        <w:jc w:val="both"/>
      </w:pPr>
      <w:bookmarkStart w:id="31" w:name="z39"/>
      <w:bookmarkEnd w:id="30"/>
      <w:r>
        <w:rPr>
          <w:color w:val="000000"/>
          <w:sz w:val="28"/>
        </w:rPr>
        <w:t xml:space="preserve">      23. В каждом хранилище штабеля нумеруются по порядку. На каждом штабеле (стеллаже) </w:t>
      </w:r>
      <w:r>
        <w:rPr>
          <w:color w:val="000000"/>
          <w:sz w:val="28"/>
        </w:rPr>
        <w:t>на видном месте, в середине, на высоте 1,5 метров от пола крепится заполненный стеллажный ярлык.</w:t>
      </w:r>
    </w:p>
    <w:bookmarkEnd w:id="31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Высота штабелей: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для фильтрующих, изолирующих противогазов и камер защитных детских - не более 7-8 ящиков;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для регенерирующих патронов - до 7</w:t>
      </w:r>
      <w:r>
        <w:rPr>
          <w:color w:val="000000"/>
          <w:sz w:val="28"/>
        </w:rPr>
        <w:t xml:space="preserve"> ящиков, причем верхние ряды ящиков отстоять должны от перекрытия не менее чем на 1 метр;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для средств защиты кожи - до 6-7 ящиков;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lastRenderedPageBreak/>
        <w:t>      для средств химической разведки - до 6 ящиков;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для дозиметрических приборов, газосигнализаторов, ремонтных </w:t>
      </w:r>
      <w:r>
        <w:rPr>
          <w:color w:val="000000"/>
          <w:sz w:val="28"/>
        </w:rPr>
        <w:t>комплектов к ним и средств связи при хранении в упаковочных ящиках - с учетом допускаемой нагрузки на тару.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Ширина штабелей - 2 ящика.</w:t>
      </w:r>
    </w:p>
    <w:p w:rsidR="00B05D31" w:rsidRDefault="00167138">
      <w:pPr>
        <w:spacing w:after="0"/>
        <w:jc w:val="both"/>
      </w:pPr>
      <w:bookmarkStart w:id="32" w:name="z40"/>
      <w:r>
        <w:rPr>
          <w:color w:val="000000"/>
          <w:sz w:val="28"/>
        </w:rPr>
        <w:t>      24. Запасы имущества гражданской обороны в хранилище размещаются:</w:t>
      </w:r>
    </w:p>
    <w:bookmarkEnd w:id="32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по номенклатуре (каждая номенклатура </w:t>
      </w:r>
      <w:r>
        <w:rPr>
          <w:color w:val="000000"/>
          <w:sz w:val="28"/>
        </w:rPr>
        <w:t>хранится в отдельном штабеле);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по партиям (каждая партия одной и той же номенклатуры отделяется от другой партии).</w:t>
      </w:r>
    </w:p>
    <w:p w:rsidR="00B05D31" w:rsidRDefault="00167138">
      <w:pPr>
        <w:spacing w:after="0"/>
        <w:jc w:val="both"/>
      </w:pPr>
      <w:bookmarkStart w:id="33" w:name="z41"/>
      <w:r>
        <w:rPr>
          <w:color w:val="000000"/>
          <w:sz w:val="28"/>
        </w:rPr>
        <w:t xml:space="preserve">       25. Условия хранения имущества гражданской обороны отражены в приложении 1 к настоящим Правилам, а допустимость совместного хран</w:t>
      </w:r>
      <w:r>
        <w:rPr>
          <w:color w:val="000000"/>
          <w:sz w:val="28"/>
        </w:rPr>
        <w:t>ения имущества гражданской обороны в приложении 2 к настоящим Правилам.</w:t>
      </w:r>
    </w:p>
    <w:p w:rsidR="00B05D31" w:rsidRDefault="00167138">
      <w:pPr>
        <w:spacing w:after="0"/>
      </w:pPr>
      <w:bookmarkStart w:id="34" w:name="z42"/>
      <w:bookmarkEnd w:id="33"/>
      <w:r>
        <w:rPr>
          <w:b/>
          <w:color w:val="000000"/>
        </w:rPr>
        <w:t xml:space="preserve"> Параграф 3. Особенности хранения средств индивидуальной защиты</w:t>
      </w:r>
    </w:p>
    <w:p w:rsidR="00B05D31" w:rsidRDefault="00167138">
      <w:pPr>
        <w:spacing w:after="0"/>
        <w:jc w:val="both"/>
      </w:pPr>
      <w:bookmarkStart w:id="35" w:name="z43"/>
      <w:bookmarkEnd w:id="34"/>
      <w:r>
        <w:rPr>
          <w:color w:val="000000"/>
          <w:sz w:val="28"/>
        </w:rPr>
        <w:t>      26. Фильтрующие противогазы, камеры защитные детские хранят в сухих не отапливаемых хранилищах, окна хранилищ зате</w:t>
      </w:r>
      <w:r>
        <w:rPr>
          <w:color w:val="000000"/>
          <w:sz w:val="28"/>
        </w:rPr>
        <w:t>мняют. При хранении противогазов, камер защитных детских не допускают попадание осадков на ящики.</w:t>
      </w:r>
    </w:p>
    <w:bookmarkEnd w:id="35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26-1. По решению акимов соответствующих административно-территориальных единиц, средства индивидуальной защиты (фильтрующие противогазы, респираторы, са</w:t>
      </w:r>
      <w:r>
        <w:rPr>
          <w:color w:val="000000"/>
          <w:sz w:val="28"/>
        </w:rPr>
        <w:t>моспасатели, камеры защитные детские) выдаются населению на хранение по месту жительства при условии обеспечения их сохранности.</w:t>
      </w:r>
    </w:p>
    <w:p w:rsidR="00B05D31" w:rsidRDefault="00167138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26-1 в соответствии с приказом Министра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</w:t>
      </w:r>
      <w:r>
        <w:rPr>
          <w:color w:val="FF0000"/>
          <w:sz w:val="28"/>
        </w:rPr>
        <w:t xml:space="preserve"> в действие по истечении десяти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36" w:name="z88"/>
      <w:r>
        <w:rPr>
          <w:color w:val="000000"/>
          <w:sz w:val="28"/>
        </w:rPr>
        <w:t>      26-2. Выданные населению средства индивидуальной защиты (фильтрующие противогазы, респираторы, самоспасатели, камеры защитные детские) на ответственн</w:t>
      </w:r>
      <w:r>
        <w:rPr>
          <w:color w:val="000000"/>
          <w:sz w:val="28"/>
        </w:rPr>
        <w:t>ое хранение, используются населением самостоятельно при получении сигналов оповещения гражданской обороны и об угрозе возникновения или при возникновении чрезвычайных ситуаций.</w:t>
      </w:r>
    </w:p>
    <w:p w:rsidR="00B05D31" w:rsidRDefault="00167138">
      <w:pPr>
        <w:spacing w:after="0"/>
        <w:jc w:val="both"/>
      </w:pPr>
      <w:bookmarkStart w:id="37" w:name="z89"/>
      <w:bookmarkEnd w:id="36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Пункты выдачи имущества гражданской обороны определяются в соответствии с Правилами приобретения, создания и использования имущества гражданской обороны, утвержденными приказом Министра внутренних дел Республики Казахстан от 8 июня 2015 года № 510 "О</w:t>
      </w:r>
      <w:r>
        <w:rPr>
          <w:color w:val="000000"/>
          <w:sz w:val="28"/>
        </w:rPr>
        <w:t xml:space="preserve">б утверждении Правил приобретения, создания и использования имущества гражданской обороны" </w:t>
      </w:r>
      <w:r>
        <w:rPr>
          <w:color w:val="000000"/>
          <w:sz w:val="28"/>
        </w:rPr>
        <w:lastRenderedPageBreak/>
        <w:t>(зарегистрирован в Реестре государственной регистрации нормативных правовых актов № 11587).</w:t>
      </w:r>
    </w:p>
    <w:bookmarkEnd w:id="37"/>
    <w:p w:rsidR="00B05D31" w:rsidRDefault="00167138">
      <w:pPr>
        <w:spacing w:after="0"/>
      </w:pPr>
      <w:r>
        <w:rPr>
          <w:color w:val="FF0000"/>
          <w:sz w:val="28"/>
        </w:rPr>
        <w:t>      Сноска. Правила дополнены пунктом 26-2 в соответствии с приказом Ми</w:t>
      </w:r>
      <w:r>
        <w:rPr>
          <w:color w:val="FF0000"/>
          <w:sz w:val="28"/>
        </w:rPr>
        <w:t xml:space="preserve">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38" w:name="z44"/>
      <w:r>
        <w:rPr>
          <w:color w:val="000000"/>
          <w:sz w:val="28"/>
        </w:rPr>
        <w:t>      27. Изолирующие противогазы хранят в не отапливаемых хранилищах. Не смазывать маслами и смазкам</w:t>
      </w:r>
      <w:r>
        <w:rPr>
          <w:color w:val="000000"/>
          <w:sz w:val="28"/>
        </w:rPr>
        <w:t>и металлические части, узлы и соединения изолирующих противогазов, и регенеративных патронов к ним.</w:t>
      </w:r>
    </w:p>
    <w:p w:rsidR="00B05D31" w:rsidRDefault="00167138">
      <w:pPr>
        <w:spacing w:after="0"/>
        <w:jc w:val="both"/>
      </w:pPr>
      <w:bookmarkStart w:id="39" w:name="z45"/>
      <w:bookmarkEnd w:id="38"/>
      <w:r>
        <w:rPr>
          <w:color w:val="000000"/>
          <w:sz w:val="28"/>
        </w:rPr>
        <w:t xml:space="preserve">       28. Регенеративные патроны, пусковые брикеты и брикеты дополнительной подачи кислорода относятся к разряду огнеопасного имущества и их хранят отдельн</w:t>
      </w:r>
      <w:r>
        <w:rPr>
          <w:color w:val="000000"/>
          <w:sz w:val="28"/>
        </w:rPr>
        <w:t>о от других видов изделий в несгораемых, сухих, не отапливаемых хранилищах с исправной крышей и хорошей естественной и искусственной вентиляцией; хранение указанных изделий в отапливаемых хранилищах воспрещается. Оптимальная температура в хранилищах в летн</w:t>
      </w:r>
      <w:r>
        <w:rPr>
          <w:color w:val="000000"/>
          <w:sz w:val="28"/>
        </w:rPr>
        <w:t xml:space="preserve">ее время не выше + 35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С, а относительная влажность не более 80-90%.</w:t>
      </w:r>
    </w:p>
    <w:p w:rsidR="00B05D31" w:rsidRDefault="00167138">
      <w:pPr>
        <w:spacing w:after="0"/>
        <w:jc w:val="both"/>
      </w:pPr>
      <w:bookmarkStart w:id="40" w:name="z46"/>
      <w:bookmarkEnd w:id="39"/>
      <w:r>
        <w:rPr>
          <w:color w:val="000000"/>
          <w:sz w:val="28"/>
        </w:rPr>
        <w:t>      29. Индивидуальные средства защиты кожи хранят в сухих, не отапливаемых хранилищах в заводской упаковке. Окна хранилищ затемняют. Осмотр и просушку средств защиты кожи проводят толь</w:t>
      </w:r>
      <w:r>
        <w:rPr>
          <w:color w:val="000000"/>
          <w:sz w:val="28"/>
        </w:rPr>
        <w:t>ко в местах, исключающих воздействие на изделия прямых солнечных лучей.</w:t>
      </w:r>
    </w:p>
    <w:p w:rsidR="00B05D31" w:rsidRDefault="00167138">
      <w:pPr>
        <w:spacing w:after="0"/>
        <w:jc w:val="both"/>
      </w:pPr>
      <w:bookmarkStart w:id="41" w:name="z47"/>
      <w:bookmarkEnd w:id="40"/>
      <w:r>
        <w:rPr>
          <w:color w:val="000000"/>
          <w:sz w:val="28"/>
        </w:rPr>
        <w:t>      30. При приемке средств индивидуальной защиты обращают внимание на состояние тары - внешним осмотром всех ящиков; комплектность и качество изделий - выборочным контролем. Выбороч</w:t>
      </w:r>
      <w:r>
        <w:rPr>
          <w:color w:val="000000"/>
          <w:sz w:val="28"/>
        </w:rPr>
        <w:t>ный контроль осуществляют внешним осмотром изделий с пpовеpкой качества, наличия и комплектности всех изделий во вскрытых ящиках.</w:t>
      </w:r>
    </w:p>
    <w:p w:rsidR="00B05D31" w:rsidRDefault="00167138">
      <w:pPr>
        <w:spacing w:after="0"/>
      </w:pPr>
      <w:bookmarkStart w:id="42" w:name="z48"/>
      <w:bookmarkEnd w:id="41"/>
      <w:r>
        <w:rPr>
          <w:b/>
          <w:color w:val="000000"/>
        </w:rPr>
        <w:t xml:space="preserve"> Параграф 4. Особенности хранения пpибоpов химической и</w:t>
      </w:r>
      <w:r>
        <w:br/>
      </w:r>
      <w:r>
        <w:rPr>
          <w:b/>
          <w:color w:val="000000"/>
        </w:rPr>
        <w:t>радиационной разведки, дозиметрического контроля</w:t>
      </w:r>
    </w:p>
    <w:p w:rsidR="00B05D31" w:rsidRDefault="00167138">
      <w:pPr>
        <w:spacing w:after="0"/>
        <w:jc w:val="both"/>
      </w:pPr>
      <w:bookmarkStart w:id="43" w:name="z49"/>
      <w:bookmarkEnd w:id="42"/>
      <w:r>
        <w:rPr>
          <w:color w:val="000000"/>
          <w:sz w:val="28"/>
        </w:rPr>
        <w:t>      31. При отсутст</w:t>
      </w:r>
      <w:r>
        <w:rPr>
          <w:color w:val="000000"/>
          <w:sz w:val="28"/>
        </w:rPr>
        <w:t>вии отапливаемых хранилищ допускается временное хранение пpибоpов радиационной разведки и дозиметрического контроля в неотапливаемых хранилищах в герметичных чехлах из полимеpной пленки с осушителем (силикагелем).</w:t>
      </w:r>
    </w:p>
    <w:p w:rsidR="00B05D31" w:rsidRDefault="00167138">
      <w:pPr>
        <w:spacing w:after="0"/>
        <w:jc w:val="both"/>
      </w:pPr>
      <w:bookmarkStart w:id="44" w:name="z50"/>
      <w:bookmarkEnd w:id="43"/>
      <w:r>
        <w:rPr>
          <w:color w:val="000000"/>
          <w:sz w:val="28"/>
        </w:rPr>
        <w:t>      32. Пpибоpы пеpед закладкой на хране</w:t>
      </w:r>
      <w:r>
        <w:rPr>
          <w:color w:val="000000"/>
          <w:sz w:val="28"/>
        </w:rPr>
        <w:t>ние консервируют.</w:t>
      </w:r>
    </w:p>
    <w:p w:rsidR="00B05D31" w:rsidRDefault="00167138">
      <w:pPr>
        <w:spacing w:after="0"/>
        <w:jc w:val="both"/>
      </w:pPr>
      <w:bookmarkStart w:id="45" w:name="z51"/>
      <w:bookmarkEnd w:id="44"/>
      <w:r>
        <w:rPr>
          <w:color w:val="000000"/>
          <w:sz w:val="28"/>
        </w:rPr>
        <w:t>      33. Способ консервации посредством помещения пpибоpов в чехол из полимеpной пленки с осушителем (силикагелем) применяется при сроках хранения приборов в отапливаемых хранилищах - более одного года, в не отапливаемых хранилищах - нез</w:t>
      </w:r>
      <w:r>
        <w:rPr>
          <w:color w:val="000000"/>
          <w:sz w:val="28"/>
        </w:rPr>
        <w:t>ависимо от срока хранения.</w:t>
      </w:r>
    </w:p>
    <w:p w:rsidR="00B05D31" w:rsidRDefault="00167138">
      <w:pPr>
        <w:spacing w:after="0"/>
        <w:jc w:val="both"/>
      </w:pPr>
      <w:bookmarkStart w:id="46" w:name="z52"/>
      <w:bookmarkEnd w:id="45"/>
      <w:r>
        <w:rPr>
          <w:color w:val="000000"/>
          <w:sz w:val="28"/>
        </w:rPr>
        <w:lastRenderedPageBreak/>
        <w:t>      34. Приборы химической и радиационной разведки, дозиметрического контроля в консервационной упаковке в хранилищах хранятся на стеллажах или в упаковочных ящиках в штабелях.</w:t>
      </w:r>
    </w:p>
    <w:p w:rsidR="00B05D31" w:rsidRDefault="00167138">
      <w:pPr>
        <w:spacing w:after="0"/>
        <w:jc w:val="both"/>
      </w:pPr>
      <w:bookmarkStart w:id="47" w:name="z53"/>
      <w:bookmarkEnd w:id="46"/>
      <w:r>
        <w:rPr>
          <w:color w:val="000000"/>
          <w:sz w:val="28"/>
        </w:rPr>
        <w:t>      35. При приеме приборов химической и радиаци</w:t>
      </w:r>
      <w:r>
        <w:rPr>
          <w:color w:val="000000"/>
          <w:sz w:val="28"/>
        </w:rPr>
        <w:t>онной разведки, дозиметрического контроля проверяют: состояние тары - внешним осмотром всех ящиков и упаковок, качество изделий - выборочным контролем. Выборочный контроль осуществляют с проверкой наличия комплектности изделий и их качества (по внешнему ви</w:t>
      </w:r>
      <w:r>
        <w:rPr>
          <w:color w:val="000000"/>
          <w:sz w:val="28"/>
        </w:rPr>
        <w:t>ду).</w:t>
      </w:r>
    </w:p>
    <w:p w:rsidR="00B05D31" w:rsidRDefault="00167138">
      <w:pPr>
        <w:spacing w:after="0"/>
        <w:jc w:val="both"/>
      </w:pPr>
      <w:bookmarkStart w:id="48" w:name="z54"/>
      <w:bookmarkEnd w:id="47"/>
      <w:r>
        <w:rPr>
          <w:color w:val="000000"/>
          <w:sz w:val="28"/>
        </w:rPr>
        <w:t>      36. Сухие элементы и батарейки для приборов хранятся в заводской упаковке или без нее в вертикальном положении. В неупакованном виде элементы устанавливают на полках стеллажей в один ряд. Элементы, у которых истек срок хранения или обнаружены та</w:t>
      </w:r>
      <w:r>
        <w:rPr>
          <w:color w:val="000000"/>
          <w:sz w:val="28"/>
        </w:rPr>
        <w:t>кие дефекты, как изменение внешнего вида и формы, появление влажных пятен и налета солей на оболочке от просочившегося электролита и растрескивание изоляционной смолки, оболочки подлежат снятию с хранения.</w:t>
      </w:r>
    </w:p>
    <w:p w:rsidR="00B05D31" w:rsidRDefault="00167138">
      <w:pPr>
        <w:spacing w:after="0"/>
      </w:pPr>
      <w:bookmarkStart w:id="49" w:name="z55"/>
      <w:bookmarkEnd w:id="48"/>
      <w:r>
        <w:rPr>
          <w:b/>
          <w:color w:val="000000"/>
        </w:rPr>
        <w:t xml:space="preserve"> Параграф 5. Особенности хранения средств специаль</w:t>
      </w:r>
      <w:r>
        <w:rPr>
          <w:b/>
          <w:color w:val="000000"/>
        </w:rPr>
        <w:t>ной обработки</w:t>
      </w:r>
    </w:p>
    <w:p w:rsidR="00B05D31" w:rsidRDefault="00167138">
      <w:pPr>
        <w:spacing w:after="0"/>
        <w:jc w:val="both"/>
      </w:pPr>
      <w:bookmarkStart w:id="50" w:name="z56"/>
      <w:bookmarkEnd w:id="49"/>
      <w:r>
        <w:rPr>
          <w:color w:val="000000"/>
          <w:sz w:val="28"/>
        </w:rPr>
        <w:t xml:space="preserve">      37. Резинотехнические изделия специальной обработки хранятся в развернутом виде на стеллажах или настилах по партиям. При гидравлическом испытании рукава выдерживают давление в течении 10 минут. Во время испытаний на изделиях не должны </w:t>
      </w:r>
      <w:r>
        <w:rPr>
          <w:color w:val="000000"/>
          <w:sz w:val="28"/>
        </w:rPr>
        <w:t>появляться свищи, вздутия и выступления жидкости в виде капель.</w:t>
      </w:r>
    </w:p>
    <w:p w:rsidR="00B05D31" w:rsidRDefault="00167138">
      <w:pPr>
        <w:spacing w:after="0"/>
        <w:jc w:val="both"/>
      </w:pPr>
      <w:bookmarkStart w:id="51" w:name="z57"/>
      <w:bookmarkEnd w:id="50"/>
      <w:r>
        <w:rPr>
          <w:color w:val="000000"/>
          <w:sz w:val="28"/>
        </w:rPr>
        <w:t xml:space="preserve">       38. Дегазирующие, дезинфицирующие и дезактивирующие вещества и рецептуры являются легковоспламеняющимися веществами и жидкостями. В процессе хранения необходимо строго выполнять требова</w:t>
      </w:r>
      <w:r>
        <w:rPr>
          <w:color w:val="000000"/>
          <w:sz w:val="28"/>
        </w:rPr>
        <w:t>ния пожарной безопасности.</w:t>
      </w:r>
    </w:p>
    <w:p w:rsidR="00B05D31" w:rsidRDefault="00167138">
      <w:pPr>
        <w:spacing w:after="0"/>
        <w:jc w:val="both"/>
      </w:pPr>
      <w:bookmarkStart w:id="52" w:name="z58"/>
      <w:bookmarkEnd w:id="51"/>
      <w:r>
        <w:rPr>
          <w:color w:val="000000"/>
          <w:sz w:val="28"/>
        </w:rPr>
        <w:t>      39. Дегазирующие вещества и рецептуры на щелочной основе в железных и деревянных барабанах разрешается хранить под навесом, на кислотной основе и ядовитые жидкости в железных бочках - на открытых площадках.</w:t>
      </w:r>
    </w:p>
    <w:p w:rsidR="00B05D31" w:rsidRDefault="00167138">
      <w:pPr>
        <w:spacing w:after="0"/>
      </w:pPr>
      <w:bookmarkStart w:id="53" w:name="z59"/>
      <w:bookmarkEnd w:id="52"/>
      <w:r>
        <w:rPr>
          <w:b/>
          <w:color w:val="000000"/>
        </w:rPr>
        <w:t xml:space="preserve"> Глава 3. Учет и</w:t>
      </w:r>
      <w:r>
        <w:rPr>
          <w:b/>
          <w:color w:val="000000"/>
        </w:rPr>
        <w:t>мущества гражданской обороны</w:t>
      </w:r>
    </w:p>
    <w:p w:rsidR="00B05D31" w:rsidRDefault="00167138">
      <w:pPr>
        <w:spacing w:after="0"/>
        <w:jc w:val="both"/>
      </w:pPr>
      <w:bookmarkStart w:id="54" w:name="z60"/>
      <w:bookmarkEnd w:id="53"/>
      <w:r>
        <w:rPr>
          <w:color w:val="000000"/>
          <w:sz w:val="28"/>
        </w:rPr>
        <w:t>      40. Учет и отчетность по имуществу гражданской обороны, находящемуся на длительном хранении, его переоценка осуществляются предприятиями (организациями), начальниками гражданской обороны, в ведении которых находится склад</w:t>
      </w:r>
      <w:r>
        <w:rPr>
          <w:color w:val="000000"/>
          <w:sz w:val="28"/>
        </w:rPr>
        <w:t>.</w:t>
      </w:r>
    </w:p>
    <w:p w:rsidR="00B05D31" w:rsidRDefault="00167138">
      <w:pPr>
        <w:spacing w:after="0"/>
        <w:jc w:val="both"/>
      </w:pPr>
      <w:bookmarkStart w:id="55" w:name="z61"/>
      <w:bookmarkEnd w:id="54"/>
      <w:r>
        <w:rPr>
          <w:color w:val="000000"/>
          <w:sz w:val="28"/>
        </w:rPr>
        <w:t>      41. На складе учет наличия имущества гражданской обороны ведется по карточкам, где содержится информация об оприходовании, закладке, отпуске, замене, освежении или списании имущества гражданской обороны.</w:t>
      </w:r>
    </w:p>
    <w:p w:rsidR="00B05D31" w:rsidRDefault="00167138">
      <w:pPr>
        <w:spacing w:after="0"/>
        <w:jc w:val="both"/>
      </w:pPr>
      <w:bookmarkStart w:id="56" w:name="z62"/>
      <w:bookmarkEnd w:id="55"/>
      <w:r>
        <w:rPr>
          <w:color w:val="000000"/>
          <w:sz w:val="28"/>
        </w:rPr>
        <w:lastRenderedPageBreak/>
        <w:t>      42. Сверка бухгалтерского и складского</w:t>
      </w:r>
      <w:r>
        <w:rPr>
          <w:color w:val="000000"/>
          <w:sz w:val="28"/>
        </w:rPr>
        <w:t xml:space="preserve"> учета производится два раза в год - на 1 января и 1 июля. В актах сверки отмечаются расхождения и принимаются меры к их устранению.</w:t>
      </w:r>
    </w:p>
    <w:p w:rsidR="00B05D31" w:rsidRDefault="00167138">
      <w:pPr>
        <w:spacing w:after="0"/>
      </w:pPr>
      <w:bookmarkStart w:id="57" w:name="z63"/>
      <w:bookmarkEnd w:id="56"/>
      <w:r>
        <w:rPr>
          <w:b/>
          <w:color w:val="000000"/>
        </w:rPr>
        <w:t xml:space="preserve"> Глава 4. Порядок списания имущества гражданской обороны</w:t>
      </w:r>
    </w:p>
    <w:p w:rsidR="00B05D31" w:rsidRDefault="00167138">
      <w:pPr>
        <w:spacing w:after="0"/>
        <w:jc w:val="both"/>
      </w:pPr>
      <w:bookmarkStart w:id="58" w:name="z64"/>
      <w:bookmarkEnd w:id="57"/>
      <w:r>
        <w:rPr>
          <w:color w:val="000000"/>
          <w:sz w:val="28"/>
        </w:rPr>
        <w:t>      43. Имущество гражданской обороны, находящееся в эксплуатаци</w:t>
      </w:r>
      <w:r>
        <w:rPr>
          <w:color w:val="000000"/>
          <w:sz w:val="28"/>
        </w:rPr>
        <w:t>и или на хранении, подлежит списанию по истечении предельного срока хранения, а также при выявлении отклонений от нормативных показателей, установленных государственными стандартами или техническими характеристиками.</w:t>
      </w:r>
    </w:p>
    <w:p w:rsidR="00B05D31" w:rsidRDefault="00167138">
      <w:pPr>
        <w:spacing w:after="0"/>
        <w:jc w:val="both"/>
      </w:pPr>
      <w:bookmarkStart w:id="59" w:name="z65"/>
      <w:bookmarkEnd w:id="58"/>
      <w:r>
        <w:rPr>
          <w:color w:val="000000"/>
          <w:sz w:val="28"/>
        </w:rPr>
        <w:t xml:space="preserve">       44. Списание имущества гражданск</w:t>
      </w:r>
      <w:r>
        <w:rPr>
          <w:color w:val="000000"/>
          <w:sz w:val="28"/>
        </w:rPr>
        <w:t>ой обороны осуществляется на основании акта технического (качественного) состояния имущества гражданской обороны согласно приложению 3 к настоящим Правилам и лабораторного заключения о наличии отклонений от нормативных показателей.</w:t>
      </w:r>
    </w:p>
    <w:p w:rsidR="00B05D31" w:rsidRDefault="00167138">
      <w:pPr>
        <w:spacing w:after="0"/>
        <w:jc w:val="both"/>
      </w:pPr>
      <w:bookmarkStart w:id="60" w:name="z66"/>
      <w:bookmarkEnd w:id="59"/>
      <w:r>
        <w:rPr>
          <w:color w:val="000000"/>
          <w:sz w:val="28"/>
        </w:rPr>
        <w:t xml:space="preserve">       45. При списании </w:t>
      </w:r>
      <w:r>
        <w:rPr>
          <w:color w:val="000000"/>
          <w:sz w:val="28"/>
        </w:rPr>
        <w:t>имущества гражданской обороны комиссией составляется акт на списание имущества гражданской обороны согласно приложению 4 к настоящим Правилам.</w:t>
      </w:r>
    </w:p>
    <w:p w:rsidR="00B05D31" w:rsidRDefault="00167138">
      <w:pPr>
        <w:spacing w:after="0"/>
        <w:jc w:val="both"/>
      </w:pPr>
      <w:bookmarkStart w:id="61" w:name="z67"/>
      <w:bookmarkEnd w:id="60"/>
      <w:r>
        <w:rPr>
          <w:color w:val="000000"/>
          <w:sz w:val="28"/>
        </w:rPr>
        <w:t>      46. Списание имущества гражданской обороны по истечении предельного срока хранения производится без проведе</w:t>
      </w:r>
      <w:r>
        <w:rPr>
          <w:color w:val="000000"/>
          <w:sz w:val="28"/>
        </w:rPr>
        <w:t>ния лабораторных испытаний, на основании документов (паспорт, журнал), подтверждающих истечение предельных сроков хранения.</w:t>
      </w:r>
    </w:p>
    <w:bookmarkEnd w:id="61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46-1. Предельный срок хранения имущества гражданской обороны для длительного хранения определен согласно приложению 5 к насто</w:t>
      </w:r>
      <w:r>
        <w:rPr>
          <w:color w:val="000000"/>
          <w:sz w:val="28"/>
        </w:rPr>
        <w:t>ящим Правилам.</w:t>
      </w:r>
    </w:p>
    <w:p w:rsidR="00B05D31" w:rsidRDefault="00167138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46-1 в соответствии с приказом Министра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62" w:name="z90"/>
      <w:r>
        <w:rPr>
          <w:color w:val="000000"/>
          <w:sz w:val="28"/>
        </w:rPr>
        <w:t>      46-2. И</w:t>
      </w:r>
      <w:r>
        <w:rPr>
          <w:color w:val="000000"/>
          <w:sz w:val="28"/>
        </w:rPr>
        <w:t>мущество гражданской обороны обновляется (освежается) с учетом потребности для конкретного объекта в настоящий момент времени.</w:t>
      </w:r>
    </w:p>
    <w:bookmarkEnd w:id="62"/>
    <w:p w:rsidR="00B05D31" w:rsidRDefault="00167138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46-2 в соответствии с приказом Министра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по истечении десяти календарных дней после дня его первого официального опубликования).</w:t>
      </w:r>
      <w:r>
        <w:br/>
      </w:r>
    </w:p>
    <w:p w:rsidR="00B05D31" w:rsidRDefault="00167138">
      <w:pPr>
        <w:spacing w:after="0"/>
      </w:pPr>
      <w:bookmarkStart w:id="63" w:name="z68"/>
      <w:r>
        <w:rPr>
          <w:b/>
          <w:color w:val="000000"/>
        </w:rPr>
        <w:t xml:space="preserve"> Глава 5. Порядок утилизации имущества гражданской обороны</w:t>
      </w:r>
    </w:p>
    <w:p w:rsidR="00B05D31" w:rsidRDefault="00167138">
      <w:pPr>
        <w:spacing w:after="0"/>
        <w:jc w:val="both"/>
      </w:pPr>
      <w:bookmarkStart w:id="64" w:name="z69"/>
      <w:bookmarkEnd w:id="63"/>
      <w:r>
        <w:rPr>
          <w:color w:val="000000"/>
          <w:sz w:val="28"/>
        </w:rPr>
        <w:t>      47. На основании акта списания имущества гражданской обороны составляется акт передачи имуще</w:t>
      </w:r>
      <w:r>
        <w:rPr>
          <w:color w:val="000000"/>
          <w:sz w:val="28"/>
        </w:rPr>
        <w:t>ства гражданской обороны на утилизацию, согласно приложению 6 к настоящим Правилам.</w:t>
      </w:r>
    </w:p>
    <w:bookmarkEnd w:id="64"/>
    <w:p w:rsidR="00B05D31" w:rsidRDefault="00167138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47 в редакции приказа Министра внутренних дел РК от 27.09.2018 </w:t>
      </w:r>
      <w:r>
        <w:rPr>
          <w:color w:val="000000"/>
          <w:sz w:val="28"/>
        </w:rPr>
        <w:t>№ 674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</w:t>
      </w:r>
      <w:r>
        <w:rPr>
          <w:color w:val="FF0000"/>
          <w:sz w:val="28"/>
        </w:rPr>
        <w:t>циального опубликования).</w:t>
      </w:r>
      <w:r>
        <w:br/>
      </w:r>
    </w:p>
    <w:p w:rsidR="00B05D31" w:rsidRDefault="00167138">
      <w:pPr>
        <w:spacing w:after="0"/>
        <w:jc w:val="both"/>
      </w:pPr>
      <w:bookmarkStart w:id="65" w:name="z70"/>
      <w:r>
        <w:rPr>
          <w:color w:val="000000"/>
          <w:sz w:val="28"/>
        </w:rPr>
        <w:t xml:space="preserve">       48. Утилизация имущества гражданской обороны, проводится уполномоченными организациями, которые самостоятельно выбирают методы и способы утилизации комплектующих (компонентов) в соответствии с Экологическим кодексом</w:t>
      </w:r>
      <w:r>
        <w:rPr>
          <w:color w:val="000000"/>
          <w:sz w:val="28"/>
        </w:rPr>
        <w:t xml:space="preserve"> Республики Казахстан.</w:t>
      </w:r>
    </w:p>
    <w:p w:rsidR="00B05D31" w:rsidRDefault="00167138">
      <w:pPr>
        <w:spacing w:after="0"/>
        <w:jc w:val="both"/>
      </w:pPr>
      <w:bookmarkStart w:id="66" w:name="z71"/>
      <w:bookmarkEnd w:id="65"/>
      <w:r>
        <w:rPr>
          <w:color w:val="000000"/>
          <w:sz w:val="28"/>
        </w:rPr>
        <w:t>      49. На полигонах (складах) предназначенных для утилизации предусматривается временное хранение комплектующих (компонентов) имущества гражданской обороны до переработки или дальнейшего их использования.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6"/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</w:t>
            </w:r>
            <w:r>
              <w:rPr>
                <w:color w:val="000000"/>
                <w:sz w:val="20"/>
              </w:rPr>
              <w:t xml:space="preserve"> хранения, учета,</w:t>
            </w:r>
            <w:r>
              <w:br/>
            </w:r>
            <w:r>
              <w:rPr>
                <w:color w:val="000000"/>
                <w:sz w:val="20"/>
              </w:rPr>
              <w:t>списания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</w:tbl>
    <w:p w:rsidR="00B05D31" w:rsidRDefault="00167138">
      <w:pPr>
        <w:spacing w:after="0"/>
        <w:jc w:val="both"/>
      </w:pPr>
      <w:bookmarkStart w:id="67" w:name="z85"/>
      <w:r>
        <w:rPr>
          <w:color w:val="000000"/>
          <w:sz w:val="28"/>
        </w:rPr>
        <w:t>      Условия хранения имущества гражданской обороны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17"/>
        <w:gridCol w:w="1334"/>
        <w:gridCol w:w="1334"/>
        <w:gridCol w:w="1377"/>
      </w:tblGrid>
      <w:tr w:rsidR="00B05D31">
        <w:trPr>
          <w:trHeight w:val="30"/>
          <w:tblCellSpacing w:w="0" w:type="auto"/>
        </w:trPr>
        <w:tc>
          <w:tcPr>
            <w:tcW w:w="78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7"/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средств РХБЗ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хранения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хранилище</w:t>
            </w:r>
          </w:p>
        </w:tc>
        <w:tc>
          <w:tcPr>
            <w:tcW w:w="166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Навес и открытая площадка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отапливаемое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отапливаемое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Средства </w:t>
            </w:r>
            <w:r>
              <w:rPr>
                <w:color w:val="000000"/>
                <w:sz w:val="20"/>
              </w:rPr>
              <w:t>индивидуальной защиты органов дыхания, кожи, глаз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очистки воздуха для объектов коллективной защиты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регенерации воздуха (вещества, патроны, брикеты, комплекты)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Системы регенерации воздуха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Приборы РХБ разведки и </w:t>
            </w:r>
            <w:r>
              <w:rPr>
                <w:color w:val="000000"/>
                <w:sz w:val="20"/>
              </w:rPr>
              <w:t>дозиметрического контроля, комплекты ЗИП к ним. Средства газового контроля. Замерзающие индикаторные средства, реактивы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химической разведки и контроля (приборы типа ВПХР, химические лаборатории, незамерзающие индикаторные средства, реактивы</w:t>
            </w:r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Специальные машины РХБ разведки *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Специальные машины РХБ защиты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Приборы и комплекты специальной обработки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Дегазирующие и дезактивирующие вещества в деревянной таре и полиэтиленовых мешках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Дегазирующие вещества и </w:t>
            </w:r>
            <w:r>
              <w:rPr>
                <w:color w:val="000000"/>
                <w:sz w:val="20"/>
              </w:rPr>
              <w:t>рецептуры в железных бочках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Дихлорэтан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Пиропатроны, дымовые шашки 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Ремонтные столы, ящики и комплекты пополнения к ним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Ремонтные мастерские и станции электропитания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Комплекты ЗИП к изделиям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Источники ионизирующих </w:t>
            </w:r>
            <w:r>
              <w:rPr>
                <w:color w:val="000000"/>
                <w:sz w:val="20"/>
              </w:rPr>
              <w:t>излучений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Резинотканевые и резинометаллорукова и резиновые емкости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Сухие и сухозаряженные аккумуляторы, другие химические источники тока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Кислотные и щелочные аккумуляторы, залитые электролитом и заряженные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Хлорпикрин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78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учебные имитационные рецептуры в железных бочках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</w:tbl>
    <w:p w:rsidR="00B05D31" w:rsidRDefault="00167138">
      <w:pPr>
        <w:spacing w:after="0"/>
      </w:pPr>
      <w:r>
        <w:br/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*Допускается хранение в не отапливаемых хранилищах, при этом приборы РХБ разведки снимаются и хранятся в отапливаемых.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хранения, учета,</w:t>
            </w:r>
            <w:r>
              <w:br/>
            </w:r>
            <w:r>
              <w:rPr>
                <w:color w:val="000000"/>
                <w:sz w:val="20"/>
              </w:rPr>
              <w:t>списания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</w:tbl>
    <w:p w:rsidR="00B05D31" w:rsidRDefault="00167138">
      <w:pPr>
        <w:spacing w:after="0"/>
        <w:jc w:val="both"/>
      </w:pPr>
      <w:bookmarkStart w:id="68" w:name="z86"/>
      <w:r>
        <w:rPr>
          <w:color w:val="000000"/>
          <w:sz w:val="28"/>
        </w:rPr>
        <w:t>         Допустимость совместного хранения имущества гражданской обороны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01"/>
        <w:gridCol w:w="5012"/>
        <w:gridCol w:w="3649"/>
      </w:tblGrid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8"/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Условные группы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групп средств РХБЗ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Допустимое совместное хранение различных условных групп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защиты органов дыхания, кожи и глаз.</w:t>
            </w:r>
            <w:r>
              <w:rPr>
                <w:color w:val="000000"/>
                <w:sz w:val="20"/>
              </w:rPr>
              <w:t xml:space="preserve"> Средства очистки воздуха для объектов коллективной защиты. Ремонтные столы, ящики. Резинотканевые, резинометаллорукава и резиновые емкости, тенты, брезенты, мешки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3,5,9,10, </w:t>
            </w:r>
            <w:r>
              <w:br/>
            </w:r>
            <w:r>
              <w:rPr>
                <w:color w:val="000000"/>
                <w:sz w:val="20"/>
              </w:rPr>
              <w:t>14,16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Регенеративные патроны и пусковые брикеты, регенеративные вещества и ко</w:t>
            </w:r>
            <w:r>
              <w:rPr>
                <w:color w:val="000000"/>
                <w:sz w:val="20"/>
              </w:rPr>
              <w:t>мплекты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Приборы РХБ разведки и дозиметрического контроля,</w:t>
            </w:r>
            <w:r>
              <w:br/>
            </w:r>
            <w:r>
              <w:rPr>
                <w:color w:val="000000"/>
                <w:sz w:val="20"/>
              </w:rPr>
              <w:t>Групповые и ремонтные комплекты ЗИП к ним,</w:t>
            </w:r>
            <w:r>
              <w:br/>
            </w:r>
            <w:r>
              <w:rPr>
                <w:color w:val="000000"/>
                <w:sz w:val="20"/>
              </w:rPr>
              <w:t>Средства газового контроля воздуха, учебные тренажеры, макеты, стенды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1,5,10, </w:t>
            </w:r>
            <w:r>
              <w:br/>
            </w:r>
            <w:r>
              <w:rPr>
                <w:color w:val="000000"/>
                <w:sz w:val="20"/>
              </w:rPr>
              <w:t>14,16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Твердые хлорсодержащие вещества 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Дезактивирующие вещества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1,3,4,9,10, </w:t>
            </w:r>
            <w:r>
              <w:br/>
            </w:r>
            <w:r>
              <w:rPr>
                <w:color w:val="000000"/>
                <w:sz w:val="20"/>
              </w:rPr>
              <w:t>14,15,16,17.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Дихлорэтан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Дымовые шашки и ручные дымовые гранаты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1,5,16.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индикации (индикаторные трубки, ленты, пленки и порошки) Химические лаборатории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1,3,5,14,15,16.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Источники </w:t>
            </w:r>
            <w:r>
              <w:rPr>
                <w:color w:val="000000"/>
                <w:sz w:val="20"/>
              </w:rPr>
              <w:t>ионизирующего излучения, учебная радиоактивная пыль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Хлорпикрин, учебные имитационные рецептуры и учебные ядовитые гранаты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Зажигательно-дымовые патроны, пиропатроны, сигналы химической тревоги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Источни</w:t>
            </w:r>
            <w:r>
              <w:rPr>
                <w:color w:val="000000"/>
                <w:sz w:val="20"/>
              </w:rPr>
              <w:t>ки питания к приборам РХБ разведки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1,3,5,10,16.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Специальные машины химических войск, войсковые средства засечки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3,5,10,16.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Приборы и комплекты специальной обработки.</w:t>
            </w:r>
            <w:r>
              <w:br/>
            </w:r>
            <w:r>
              <w:rPr>
                <w:color w:val="000000"/>
                <w:sz w:val="20"/>
              </w:rPr>
              <w:t xml:space="preserve">Групповые и ремонтные комплекты ЗИП специальной обработки. Неснаряженные системы </w:t>
            </w:r>
            <w:r>
              <w:rPr>
                <w:color w:val="000000"/>
                <w:sz w:val="20"/>
              </w:rPr>
              <w:t>регенерации воздуха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1,3,5,9,10, </w:t>
            </w:r>
            <w:r>
              <w:br/>
            </w:r>
            <w:r>
              <w:rPr>
                <w:color w:val="000000"/>
                <w:sz w:val="20"/>
              </w:rPr>
              <w:t>14,15.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6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Дегазирующие рецептуры, едкий натр, моноэтаноламин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</w:tbl>
    <w:p w:rsidR="00B05D31" w:rsidRDefault="00167138">
      <w:pPr>
        <w:spacing w:after="0"/>
      </w:pPr>
      <w:r>
        <w:br/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При определении допустимости совместного хранения конкретных изделий необходимо, кроме данной таблицы, руководствоваться также требованиями к условия</w:t>
      </w:r>
      <w:r>
        <w:rPr>
          <w:color w:val="000000"/>
          <w:sz w:val="28"/>
        </w:rPr>
        <w:t>м хранения изделий в отапливаемых и не отапливаемых хранилищах.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хранения, учета,</w:t>
            </w:r>
            <w:r>
              <w:br/>
            </w:r>
            <w:r>
              <w:rPr>
                <w:color w:val="000000"/>
                <w:sz w:val="20"/>
              </w:rPr>
              <w:t>списания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</w:tbl>
    <w:p w:rsidR="00B05D31" w:rsidRDefault="00167138">
      <w:pPr>
        <w:spacing w:after="0"/>
        <w:jc w:val="both"/>
      </w:pPr>
      <w:bookmarkStart w:id="69" w:name="z72"/>
      <w:r>
        <w:rPr>
          <w:color w:val="000000"/>
          <w:sz w:val="28"/>
        </w:rPr>
        <w:t xml:space="preserve">       Форма            </w:t>
      </w:r>
    </w:p>
    <w:bookmarkEnd w:id="69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(наименование организации)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УТВЕРЖДАЮ     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Руководитель    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Должность (ФИО) (подпись)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"__"___________20___г  </w:t>
      </w:r>
    </w:p>
    <w:p w:rsidR="00B05D31" w:rsidRDefault="00167138">
      <w:pPr>
        <w:spacing w:after="0"/>
      </w:pPr>
      <w:bookmarkStart w:id="70" w:name="z77"/>
      <w:r>
        <w:rPr>
          <w:b/>
          <w:color w:val="000000"/>
        </w:rPr>
        <w:t xml:space="preserve"> АКТ</w:t>
      </w:r>
      <w:r>
        <w:br/>
      </w:r>
      <w:r>
        <w:rPr>
          <w:b/>
          <w:color w:val="000000"/>
        </w:rPr>
        <w:t>технического (качественного) состояния имущества</w:t>
      </w:r>
      <w:r>
        <w:br/>
      </w:r>
      <w:r>
        <w:rPr>
          <w:b/>
          <w:color w:val="000000"/>
        </w:rPr>
        <w:t>гражданской обороны</w:t>
      </w:r>
    </w:p>
    <w:bookmarkEnd w:id="70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(наименование имущества </w:t>
      </w:r>
      <w:r>
        <w:rPr>
          <w:color w:val="000000"/>
          <w:sz w:val="28"/>
        </w:rPr>
        <w:t>гражданской обороны)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Дата составления акта "___" _________ 20___г.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Комиссия, созданная приказом от "__" ___ 20__ г. №__ на 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Председатель комиссии _______________ 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                              (должность)        (</w:t>
      </w:r>
      <w:r>
        <w:rPr>
          <w:color w:val="000000"/>
          <w:sz w:val="28"/>
        </w:rPr>
        <w:t>ФИО)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      Члены комиссии:       _______________ 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                              (должность )       (ФИО)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 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произвела осмотр имущества гражданской обороны (наименование имущества гражданской </w:t>
      </w:r>
      <w:r>
        <w:rPr>
          <w:color w:val="000000"/>
          <w:sz w:val="28"/>
        </w:rPr>
        <w:t>обороны)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lastRenderedPageBreak/>
        <w:t>      При ознакомлении с документами, осмотре (проверке) имущества гражданской обороны (наимено</w:t>
      </w:r>
      <w:r>
        <w:rPr>
          <w:color w:val="000000"/>
          <w:sz w:val="28"/>
        </w:rPr>
        <w:t>вание имущества гражданской обороны) установлено:</w:t>
      </w:r>
    </w:p>
    <w:p w:rsidR="00B05D31" w:rsidRDefault="00167138">
      <w:pPr>
        <w:spacing w:after="0"/>
      </w:pPr>
      <w:bookmarkStart w:id="71" w:name="z78"/>
      <w:r>
        <w:rPr>
          <w:b/>
          <w:color w:val="000000"/>
        </w:rPr>
        <w:t xml:space="preserve"> 1. Состав и качественное состояние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96"/>
        <w:gridCol w:w="1197"/>
        <w:gridCol w:w="969"/>
        <w:gridCol w:w="873"/>
        <w:gridCol w:w="1122"/>
        <w:gridCol w:w="857"/>
        <w:gridCol w:w="910"/>
        <w:gridCol w:w="710"/>
        <w:gridCol w:w="578"/>
        <w:gridCol w:w="1128"/>
        <w:gridCol w:w="1022"/>
      </w:tblGrid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1"/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N 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имущества гражданской обороны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Инвентарный номер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Заводской номер</w:t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паспорта, формуляра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Цена за единицу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</w:t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Начисленны</w:t>
            </w:r>
            <w:r>
              <w:rPr>
                <w:color w:val="000000"/>
                <w:sz w:val="20"/>
              </w:rPr>
              <w:t>й износ</w:t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 </w:t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6 </w:t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8 </w:t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9 </w:t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10 </w:t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11 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1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</w:tbl>
    <w:p w:rsidR="00B05D31" w:rsidRDefault="00167138">
      <w:pPr>
        <w:spacing w:after="0"/>
      </w:pPr>
      <w:bookmarkStart w:id="72" w:name="z79"/>
      <w:r>
        <w:rPr>
          <w:b/>
          <w:color w:val="000000"/>
        </w:rPr>
        <w:t xml:space="preserve">  2. Технико-эксплуатационные показатели</w:t>
      </w:r>
    </w:p>
    <w:bookmarkEnd w:id="72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b/>
          <w:color w:val="000000"/>
          <w:sz w:val="28"/>
        </w:rPr>
        <w:t xml:space="preserve">Имущество гражданской обороны </w:t>
      </w:r>
      <w:r>
        <w:rPr>
          <w:color w:val="000000"/>
          <w:sz w:val="28"/>
        </w:rPr>
        <w:t>(по каждому виду)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047"/>
        <w:gridCol w:w="1361"/>
        <w:gridCol w:w="1254"/>
      </w:tblGrid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Тактико-технические характеристики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эксплуатации</w:t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хранении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Введено в эксплуатацию (дата)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Находится в эксплуатации (лет,</w:t>
            </w:r>
            <w:r>
              <w:br/>
            </w:r>
            <w:r>
              <w:rPr>
                <w:color w:val="000000"/>
                <w:sz w:val="20"/>
              </w:rPr>
              <w:t>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3. Имеет наработку с начала </w:t>
            </w:r>
            <w:r>
              <w:br/>
            </w:r>
            <w:r>
              <w:rPr>
                <w:color w:val="000000"/>
                <w:sz w:val="20"/>
              </w:rPr>
              <w:t>эксплуатации (циклов, часов.)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 Установлены: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ресурс (циклов, </w:t>
            </w:r>
            <w:r>
              <w:rPr>
                <w:color w:val="000000"/>
                <w:sz w:val="20"/>
              </w:rPr>
              <w:t>часов)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эксплуатации (лет, 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гарантийная наработка (циклов, часов.)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гарантийный срок (лет, 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 Произведен ремонт (вид, дата)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 Находится в эксплуатации после последнего ремонта (лет, 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 Наработка </w:t>
            </w:r>
            <w:r>
              <w:rPr>
                <w:color w:val="000000"/>
                <w:sz w:val="20"/>
              </w:rPr>
              <w:t>после последнего ремонта (циклов, часов, км пробега)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8.Имеет недоработку (переработку):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назначенному ресурсу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сроку эксплуатации (лет, 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гарантийной наработке (циклов, часов.)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9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сроку годности (лет, месяцев)</w:t>
            </w:r>
          </w:p>
        </w:tc>
        <w:tc>
          <w:tcPr>
            <w:tcW w:w="14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</w:tbl>
    <w:p w:rsidR="00B05D31" w:rsidRDefault="00167138">
      <w:pPr>
        <w:spacing w:after="0"/>
      </w:pPr>
      <w:bookmarkStart w:id="73" w:name="z80"/>
      <w:r>
        <w:rPr>
          <w:b/>
          <w:color w:val="000000"/>
        </w:rPr>
        <w:t xml:space="preserve">  3. Комплектность</w:t>
      </w:r>
    </w:p>
    <w:bookmarkEnd w:id="73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</w:pPr>
      <w:bookmarkStart w:id="74" w:name="z81"/>
      <w:r>
        <w:rPr>
          <w:b/>
          <w:color w:val="000000"/>
        </w:rPr>
        <w:t xml:space="preserve"> 4. Техническое состояние</w:t>
      </w:r>
    </w:p>
    <w:bookmarkEnd w:id="74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</w:pPr>
      <w:bookmarkStart w:id="75" w:name="z82"/>
      <w:r>
        <w:rPr>
          <w:b/>
          <w:color w:val="000000"/>
        </w:rPr>
        <w:t xml:space="preserve"> 5. Причины досрочного износа или повреждения</w:t>
      </w:r>
    </w:p>
    <w:bookmarkEnd w:id="75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</w:t>
      </w:r>
      <w:r>
        <w:rPr>
          <w:color w:val="000000"/>
          <w:sz w:val="28"/>
        </w:rPr>
        <w:t>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</w:pPr>
      <w:bookmarkStart w:id="76" w:name="z83"/>
      <w:r>
        <w:rPr>
          <w:b/>
          <w:color w:val="000000"/>
        </w:rPr>
        <w:t xml:space="preserve"> 6. Предложения комиссии</w:t>
      </w:r>
    </w:p>
    <w:bookmarkEnd w:id="76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</w:t>
      </w:r>
      <w:r>
        <w:rPr>
          <w:color w:val="000000"/>
          <w:sz w:val="28"/>
        </w:rPr>
        <w:t>________</w:t>
      </w:r>
    </w:p>
    <w:p w:rsidR="00B05D31" w:rsidRDefault="00167138">
      <w:pPr>
        <w:spacing w:after="0"/>
      </w:pPr>
      <w:bookmarkStart w:id="77" w:name="z84"/>
      <w:r>
        <w:rPr>
          <w:b/>
          <w:color w:val="000000"/>
        </w:rPr>
        <w:t xml:space="preserve"> 7. Заключение комиссии _____________________________________________________________________</w:t>
      </w:r>
    </w:p>
    <w:bookmarkEnd w:id="77"/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b/>
          <w:color w:val="000000"/>
          <w:sz w:val="28"/>
        </w:rPr>
        <w:t xml:space="preserve">_____________________________________________________________________                  ___ </w:t>
      </w:r>
      <w:r>
        <w:rPr>
          <w:color w:val="000000"/>
          <w:sz w:val="28"/>
        </w:rPr>
        <w:t>М.П. ___________________________________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Председа</w:t>
      </w:r>
      <w:r>
        <w:rPr>
          <w:color w:val="000000"/>
          <w:sz w:val="28"/>
        </w:rPr>
        <w:t>тель комиссии _______________ _____________ 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(подпись)         (ФИО)      (дата)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Члены комиссии: _______________ _____________ 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(подпись)         (ФИО)       (дата)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хранения, учета,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списания</w:t>
            </w:r>
            <w:r>
              <w:rPr>
                <w:color w:val="000000"/>
                <w:sz w:val="20"/>
              </w:rPr>
              <w:t xml:space="preserve">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</w:tbl>
    <w:p w:rsidR="00B05D31" w:rsidRDefault="00167138">
      <w:pPr>
        <w:spacing w:after="0"/>
        <w:jc w:val="both"/>
      </w:pPr>
      <w:bookmarkStart w:id="78" w:name="z73"/>
      <w:r>
        <w:rPr>
          <w:color w:val="000000"/>
          <w:sz w:val="28"/>
        </w:rPr>
        <w:lastRenderedPageBreak/>
        <w:t xml:space="preserve">       Форма            </w:t>
      </w:r>
    </w:p>
    <w:bookmarkEnd w:id="78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_________________________________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(Наименование организации)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3"/>
        <w:gridCol w:w="3824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(руководитель)</w:t>
            </w:r>
          </w:p>
        </w:tc>
      </w:tr>
    </w:tbl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______________  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(должность)   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"___" ______20__г.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__________________    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       (подпись) (ФИО)      </w:t>
      </w:r>
    </w:p>
    <w:p w:rsidR="00B05D31" w:rsidRDefault="00167138">
      <w:pPr>
        <w:spacing w:after="0"/>
      </w:pPr>
      <w:bookmarkStart w:id="79" w:name="z75"/>
      <w:r>
        <w:rPr>
          <w:b/>
          <w:color w:val="000000"/>
        </w:rPr>
        <w:t xml:space="preserve"> Акт</w:t>
      </w:r>
      <w:r>
        <w:br/>
      </w:r>
      <w:r>
        <w:rPr>
          <w:b/>
          <w:color w:val="000000"/>
        </w:rPr>
        <w:t>на списание имущества гражданской обороны</w:t>
      </w:r>
      <w:r>
        <w:br/>
      </w:r>
      <w:r>
        <w:rPr>
          <w:b/>
          <w:color w:val="000000"/>
        </w:rPr>
        <w:t>(наименование имущества гражданской обороны)</w:t>
      </w:r>
    </w:p>
    <w:bookmarkEnd w:id="79"/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№ 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Комиссией, созданной приказом № ___ от "___"_ _____ 20__г. в составе: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Председатель комиссии _____________ 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(должность) (ФИО)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Члены комиссии:       _____________ 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(должность) (ФИО)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_____________ _____________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Произведен осмотр имущества гражданской обороны (наименование </w:t>
      </w:r>
      <w:r>
        <w:rPr>
          <w:color w:val="000000"/>
          <w:sz w:val="28"/>
        </w:rPr>
        <w:t>имущества гражданской обороны), числящихся в подотчете.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В результате осмотра установлено, что нижеперечисленное имущество гражданской обороны (наименование имущества гражданской обороны) в процессе хранения (эксплуатации) полностью утратило свои защи</w:t>
      </w:r>
      <w:r>
        <w:rPr>
          <w:color w:val="000000"/>
          <w:sz w:val="28"/>
        </w:rPr>
        <w:t>тные качества и не пригодно для дальнейшего хранения (эксплуатации).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06"/>
        <w:gridCol w:w="419"/>
        <w:gridCol w:w="773"/>
        <w:gridCol w:w="824"/>
        <w:gridCol w:w="637"/>
        <w:gridCol w:w="494"/>
        <w:gridCol w:w="668"/>
        <w:gridCol w:w="1009"/>
        <w:gridCol w:w="940"/>
        <w:gridCol w:w="1015"/>
        <w:gridCol w:w="1009"/>
        <w:gridCol w:w="868"/>
      </w:tblGrid>
      <w:tr w:rsidR="00B05D31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имущества гражданской обороны</w:t>
            </w:r>
          </w:p>
        </w:tc>
        <w:tc>
          <w:tcPr>
            <w:tcW w:w="80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80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146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цена, в тенге за единицу</w:t>
            </w:r>
          </w:p>
        </w:tc>
        <w:tc>
          <w:tcPr>
            <w:tcW w:w="80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 в тенге</w:t>
            </w:r>
          </w:p>
        </w:tc>
        <w:tc>
          <w:tcPr>
            <w:tcW w:w="8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год закладки</w:t>
            </w:r>
          </w:p>
        </w:tc>
        <w:tc>
          <w:tcPr>
            <w:tcW w:w="10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передачи в эксплуатацию</w:t>
            </w:r>
          </w:p>
        </w:tc>
        <w:tc>
          <w:tcPr>
            <w:tcW w:w="8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гарантийный срок хранения</w:t>
            </w:r>
          </w:p>
        </w:tc>
        <w:tc>
          <w:tcPr>
            <w:tcW w:w="12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нормативный срок эксплуатации, лет</w:t>
            </w:r>
          </w:p>
        </w:tc>
        <w:tc>
          <w:tcPr>
            <w:tcW w:w="124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результаты лабораторных испытаний</w:t>
            </w:r>
          </w:p>
        </w:tc>
        <w:tc>
          <w:tcPr>
            <w:tcW w:w="124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наименование, размер/ марка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шифр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</w:tr>
      <w:tr w:rsidR="00B05D31">
        <w:trPr>
          <w:trHeight w:val="30"/>
          <w:tblCellSpacing w:w="0" w:type="auto"/>
        </w:trPr>
        <w:tc>
          <w:tcPr>
            <w:tcW w:w="1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подлежит списанию</w:t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4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</w:tbl>
    <w:p w:rsidR="00B05D31" w:rsidRDefault="00167138">
      <w:pPr>
        <w:spacing w:after="0"/>
      </w:pPr>
      <w:r>
        <w:lastRenderedPageBreak/>
        <w:br/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 xml:space="preserve">      Председатель комиссии </w:t>
      </w:r>
      <w:r>
        <w:rPr>
          <w:color w:val="000000"/>
          <w:sz w:val="28"/>
        </w:rPr>
        <w:t>__________ 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(подпись) (ФИО)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Члены комиссии:      __________ ______</w:t>
      </w:r>
    </w:p>
    <w:p w:rsidR="00B05D31" w:rsidRDefault="00167138">
      <w:pPr>
        <w:spacing w:after="0"/>
        <w:jc w:val="both"/>
      </w:pPr>
      <w:r>
        <w:rPr>
          <w:color w:val="000000"/>
          <w:sz w:val="28"/>
        </w:rPr>
        <w:t>                             (подпись) (ФИО) Дата составления "_" __ 20__ г.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6"/>
        <w:gridCol w:w="3791"/>
      </w:tblGrid>
      <w:tr w:rsidR="00B05D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Правилам хранения, учета,</w:t>
            </w:r>
            <w:r>
              <w:br/>
            </w:r>
            <w:r>
              <w:rPr>
                <w:color w:val="000000"/>
                <w:sz w:val="20"/>
              </w:rPr>
              <w:t>списания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</w:tbl>
    <w:p w:rsidR="00B05D31" w:rsidRDefault="00167138">
      <w:pPr>
        <w:spacing w:after="0"/>
      </w:pPr>
      <w:bookmarkStart w:id="80" w:name="z31"/>
      <w:r>
        <w:rPr>
          <w:b/>
          <w:color w:val="000000"/>
        </w:rPr>
        <w:t xml:space="preserve"> Предельный срок хранения имущества гражданской обороны для длительного хранения</w:t>
      </w:r>
    </w:p>
    <w:bookmarkEnd w:id="80"/>
    <w:p w:rsidR="00B05D31" w:rsidRDefault="00167138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5 в редакции приказа Министра внутренних дел РК от 27.09.2018 № 674 (вводится в действие по истечении десяти календарных дней после дня его первого</w:t>
      </w:r>
      <w:r>
        <w:rPr>
          <w:color w:val="FF0000"/>
          <w:sz w:val="28"/>
        </w:rPr>
        <w:t xml:space="preserve">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88"/>
        <w:gridCol w:w="4736"/>
        <w:gridCol w:w="2177"/>
        <w:gridCol w:w="1681"/>
        <w:gridCol w:w="80"/>
      </w:tblGrid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средств радиационной, химической защиты гражданской обороны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Предельный срок хранения (лет)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Фильтрующие противогазы (гражданские, детские) (типа ГП-7, ГП-9, ПДФ-Д (Ш) и ПДФ-2Д (Ш))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Камеры защитные </w:t>
            </w:r>
            <w:r>
              <w:rPr>
                <w:color w:val="000000"/>
                <w:sz w:val="20"/>
              </w:rPr>
              <w:t>детские (типа КЗД-4, КЗД-6)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Дополнительные патроны (типа ДПГ-3)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Измерители мощности дозы (типа ДП-5, ИМД-5)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Комплекты индивидуальных дозиметров (типа ДП-22В, ДП-24, ИД-1)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Приборы химической разведки (типа ВПХР, МПХР, ПХР-МВ)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Индикаторные трубки типа: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ИТ-44 (с красным кольцом и красной точкой)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ИТ-45 (с желтым кольцом)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05D31" w:rsidRDefault="00B05D31"/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ИТ-36 (с тремя зелеными кольцами)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Индивидуальные противохимические пакеты (типа ИПП-8)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Элементы питания (типа А-336 (А-343))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Элементы питания (типа 145-У (1,6 ПМЦ-У-8))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Лаборатории (типа МПХЛ, ПХЛ-54 и другие)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Противогазы изолирующие (типа ИП-4м, ИП-5)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Респираторы (типа Р-2 и др.)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Регенеративные патроны (типа РП-4)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Плащи защитные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Чулки </w:t>
            </w:r>
            <w:r>
              <w:rPr>
                <w:color w:val="000000"/>
                <w:sz w:val="20"/>
              </w:rPr>
              <w:t>защитные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Перчатки защитные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Костюмы защитные (типа Л-1)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Фильтры-поглотители (типа ФПУ-300 ФПУ-200, ФПУ-100)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Дегазационные комплекты всех типов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Метеокомплекты (типа МК-2, МК-3)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Комплекты знаков ограждения (типа </w:t>
            </w:r>
            <w:r>
              <w:rPr>
                <w:color w:val="000000"/>
                <w:sz w:val="20"/>
              </w:rPr>
              <w:t>КЗО-1, КЗО-2)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Палатки для технической проверки противогазов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Индивидуальные противохимические пакеты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Предфильтры (типа ПФП-1000, ПФ-300)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Фильтры-поглотители (типа ФГ-70)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Регенеративные патроны (типа РП-100, РУ-150/6)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Измерительные устройства (типа ИУ)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Радиометрическая аппаратура (типа КРБГ-1 и другие)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B05D31">
        <w:trPr>
          <w:gridAfter w:val="1"/>
          <w:wAfter w:w="80" w:type="dxa"/>
          <w:trHeight w:val="30"/>
          <w:tblCellSpacing w:w="0" w:type="auto"/>
        </w:trPr>
        <w:tc>
          <w:tcPr>
            <w:tcW w:w="1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9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Порошок (типа СФ-2У)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B0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Правилам хранения, учета,</w:t>
            </w:r>
            <w:r>
              <w:br/>
            </w:r>
            <w:r>
              <w:rPr>
                <w:color w:val="000000"/>
                <w:sz w:val="20"/>
              </w:rPr>
              <w:t>списания и утилизации</w:t>
            </w:r>
            <w:r>
              <w:br/>
            </w:r>
            <w:r>
              <w:rPr>
                <w:color w:val="000000"/>
                <w:sz w:val="20"/>
              </w:rPr>
              <w:t>имущества гражданской обороны</w:t>
            </w:r>
          </w:p>
        </w:tc>
      </w:tr>
      <w:tr w:rsidR="00B05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(Наименование организации)</w:t>
            </w:r>
            <w:r>
              <w:br/>
            </w: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Руководитель</w:t>
            </w:r>
            <w:r>
              <w:br/>
            </w:r>
            <w:r>
              <w:rPr>
                <w:color w:val="000000"/>
                <w:sz w:val="20"/>
              </w:rPr>
              <w:t>_____________________</w:t>
            </w:r>
            <w:r>
              <w:br/>
            </w:r>
            <w:r>
              <w:rPr>
                <w:color w:val="000000"/>
                <w:sz w:val="20"/>
              </w:rPr>
              <w:t>(ФИО (при его наличии))</w:t>
            </w:r>
            <w:r>
              <w:br/>
            </w:r>
            <w:r>
              <w:rPr>
                <w:color w:val="000000"/>
                <w:sz w:val="20"/>
              </w:rPr>
              <w:t>"__"___________20___года</w:t>
            </w:r>
          </w:p>
        </w:tc>
      </w:tr>
    </w:tbl>
    <w:p w:rsidR="00B05D31" w:rsidRDefault="00167138">
      <w:pPr>
        <w:spacing w:after="0"/>
      </w:pPr>
      <w:bookmarkStart w:id="81" w:name="z93"/>
      <w:r>
        <w:rPr>
          <w:b/>
          <w:color w:val="000000"/>
        </w:rPr>
        <w:t xml:space="preserve"> АКТ</w:t>
      </w:r>
      <w:r>
        <w:br/>
      </w:r>
      <w:r>
        <w:rPr>
          <w:b/>
          <w:color w:val="000000"/>
        </w:rPr>
        <w:t>передачи имущества гражданской обороны на утилизацию № __</w:t>
      </w:r>
    </w:p>
    <w:bookmarkEnd w:id="81"/>
    <w:p w:rsidR="00B05D31" w:rsidRDefault="00167138">
      <w:pPr>
        <w:spacing w:after="0"/>
        <w:jc w:val="both"/>
      </w:pPr>
      <w:r>
        <w:rPr>
          <w:color w:val="FF0000"/>
          <w:sz w:val="28"/>
        </w:rPr>
        <w:t xml:space="preserve">       Сноска. Правила дополнены приложением</w:t>
      </w:r>
      <w:r>
        <w:rPr>
          <w:color w:val="FF0000"/>
          <w:sz w:val="28"/>
        </w:rPr>
        <w:t xml:space="preserve"> 6 в соответствии с приказом Министра внутренних дел РК от 27.09.2018 № 674 (вводится в действие по истечении десяти календарных дней после дня его первого официального опубликования).</w:t>
      </w:r>
    </w:p>
    <w:p w:rsidR="00B05D31" w:rsidRDefault="00167138">
      <w:pPr>
        <w:spacing w:after="0"/>
        <w:jc w:val="both"/>
      </w:pPr>
      <w:bookmarkStart w:id="82" w:name="z94"/>
      <w:r>
        <w:rPr>
          <w:color w:val="000000"/>
          <w:sz w:val="28"/>
        </w:rPr>
        <w:t>      Основание: акт списания №____ от "___" _________ _____ года</w:t>
      </w:r>
    </w:p>
    <w:p w:rsidR="00B05D31" w:rsidRDefault="00167138">
      <w:pPr>
        <w:spacing w:after="0"/>
        <w:jc w:val="both"/>
      </w:pPr>
      <w:bookmarkStart w:id="83" w:name="z95"/>
      <w:bookmarkEnd w:id="82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Материально ответственное лицо организации, в ведении которых находится имущество гражданской обороны _____________ 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(должность)                   (ФИО (при его наличии))</w:t>
      </w:r>
    </w:p>
    <w:p w:rsidR="00B05D31" w:rsidRDefault="00167138">
      <w:pPr>
        <w:spacing w:after="0"/>
        <w:jc w:val="both"/>
      </w:pPr>
      <w:bookmarkStart w:id="84" w:name="z96"/>
      <w:bookmarkEnd w:id="83"/>
      <w:r>
        <w:rPr>
          <w:color w:val="000000"/>
          <w:sz w:val="28"/>
        </w:rPr>
        <w:t>      Ответствен</w:t>
      </w:r>
      <w:r>
        <w:rPr>
          <w:color w:val="000000"/>
          <w:sz w:val="28"/>
        </w:rPr>
        <w:t>ное лицо организаций или предприятий, производящие утилизацию</w:t>
      </w:r>
      <w:r>
        <w:br/>
      </w:r>
      <w:r>
        <w:rPr>
          <w:color w:val="000000"/>
          <w:sz w:val="28"/>
        </w:rPr>
        <w:t>_____________ __________________________________________________________________</w:t>
      </w:r>
      <w:r>
        <w:br/>
      </w:r>
      <w:r>
        <w:rPr>
          <w:color w:val="000000"/>
          <w:sz w:val="28"/>
        </w:rPr>
        <w:t xml:space="preserve"> (должность)                               (ФИО (при его наличии))</w:t>
      </w:r>
    </w:p>
    <w:p w:rsidR="00B05D31" w:rsidRDefault="00167138">
      <w:pPr>
        <w:spacing w:after="0"/>
      </w:pPr>
      <w:bookmarkStart w:id="85" w:name="z97"/>
      <w:bookmarkEnd w:id="84"/>
      <w:r>
        <w:rPr>
          <w:b/>
          <w:color w:val="000000"/>
        </w:rPr>
        <w:t xml:space="preserve"> Перечень имущества гражданской обороны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5"/>
        <w:gridCol w:w="1302"/>
        <w:gridCol w:w="963"/>
        <w:gridCol w:w="1217"/>
        <w:gridCol w:w="722"/>
        <w:gridCol w:w="1051"/>
        <w:gridCol w:w="1051"/>
        <w:gridCol w:w="931"/>
        <w:gridCol w:w="855"/>
        <w:gridCol w:w="1175"/>
      </w:tblGrid>
      <w:tr w:rsidR="00B05D31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bookmarkStart w:id="86" w:name="z98"/>
            <w:bookmarkEnd w:id="85"/>
            <w:r>
              <w:rPr>
                <w:color w:val="000000"/>
                <w:sz w:val="20"/>
              </w:rPr>
              <w:t>№</w:t>
            </w:r>
          </w:p>
        </w:tc>
        <w:bookmarkEnd w:id="86"/>
        <w:tc>
          <w:tcPr>
            <w:tcW w:w="1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</w:t>
            </w:r>
            <w:r>
              <w:rPr>
                <w:color w:val="000000"/>
                <w:sz w:val="20"/>
              </w:rPr>
              <w:t>енование имущества гражданской обороны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Инвентарный номер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партии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партии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в партии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Цена за единицу в тенге</w:t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Сумма, в тенге</w:t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bookmarkStart w:id="87" w:name="z109"/>
            <w:r>
              <w:rPr>
                <w:color w:val="000000"/>
                <w:sz w:val="20"/>
              </w:rPr>
              <w:t>1</w:t>
            </w:r>
          </w:p>
        </w:tc>
        <w:bookmarkEnd w:id="87"/>
        <w:tc>
          <w:tcPr>
            <w:tcW w:w="1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</w:tr>
      <w:tr w:rsidR="00B05D31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1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  <w:tc>
          <w:tcPr>
            <w:tcW w:w="1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D31" w:rsidRDefault="00167138">
            <w:pPr>
              <w:spacing w:after="0"/>
              <w:jc w:val="both"/>
            </w:pPr>
            <w:r>
              <w:br/>
            </w:r>
          </w:p>
        </w:tc>
      </w:tr>
    </w:tbl>
    <w:p w:rsidR="00B05D31" w:rsidRDefault="00167138">
      <w:pPr>
        <w:spacing w:after="0"/>
        <w:jc w:val="both"/>
      </w:pPr>
      <w:bookmarkStart w:id="88" w:name="z142"/>
      <w:r>
        <w:rPr>
          <w:color w:val="000000"/>
          <w:sz w:val="28"/>
        </w:rPr>
        <w:t xml:space="preserve">             </w:t>
      </w:r>
      <w:r>
        <w:rPr>
          <w:color w:val="000000"/>
          <w:sz w:val="28"/>
        </w:rPr>
        <w:t>Всего подлежит утилизации ________________________ экз.</w:t>
      </w:r>
      <w:r>
        <w:br/>
      </w:r>
      <w:r>
        <w:rPr>
          <w:color w:val="000000"/>
          <w:sz w:val="28"/>
        </w:rPr>
        <w:t xml:space="preserve">                                     (прописью)</w:t>
      </w:r>
      <w:r>
        <w:br/>
      </w:r>
      <w:r>
        <w:rPr>
          <w:color w:val="000000"/>
          <w:sz w:val="28"/>
        </w:rPr>
        <w:t>Материально ответственное лицо организации, в ведении которых находится имущество гражданской обороны</w:t>
      </w:r>
      <w:r>
        <w:br/>
      </w:r>
      <w:r>
        <w:rPr>
          <w:color w:val="000000"/>
          <w:sz w:val="28"/>
        </w:rPr>
        <w:t>_____________ ____________________________________</w:t>
      </w:r>
      <w:r>
        <w:rPr>
          <w:color w:val="000000"/>
          <w:sz w:val="28"/>
        </w:rPr>
        <w:t>____________ "__"_____20___года</w:t>
      </w:r>
      <w:r>
        <w:br/>
      </w:r>
      <w:r>
        <w:rPr>
          <w:color w:val="000000"/>
          <w:sz w:val="28"/>
        </w:rPr>
        <w:t xml:space="preserve"> (должность)                         (ФИО (при его наличии))</w:t>
      </w:r>
      <w:r>
        <w:br/>
      </w:r>
      <w:r>
        <w:rPr>
          <w:color w:val="000000"/>
          <w:sz w:val="28"/>
        </w:rPr>
        <w:t xml:space="preserve">       Ответственное лицо организаций или предприятий, производящие утилизацию</w:t>
      </w:r>
      <w:r>
        <w:br/>
      </w:r>
      <w:r>
        <w:rPr>
          <w:color w:val="000000"/>
          <w:sz w:val="28"/>
        </w:rPr>
        <w:t>______________ ____________________________________ "___" ______________ 20 __ года</w:t>
      </w:r>
      <w:r>
        <w:br/>
      </w:r>
      <w:r>
        <w:rPr>
          <w:color w:val="000000"/>
          <w:sz w:val="28"/>
        </w:rPr>
        <w:t xml:space="preserve"> (должность)                         (ФИО (при его наличии))</w:t>
      </w:r>
      <w:r>
        <w:br/>
      </w:r>
      <w:r>
        <w:rPr>
          <w:color w:val="000000"/>
          <w:sz w:val="28"/>
        </w:rPr>
        <w:t xml:space="preserve">       После утверждения акта перечисленное имущество гражданской обороны перед </w:t>
      </w:r>
      <w:r>
        <w:br/>
      </w:r>
      <w:r>
        <w:rPr>
          <w:color w:val="000000"/>
          <w:sz w:val="28"/>
        </w:rPr>
        <w:t>утилизацией сверили с записями в акте и полностью утилизированы путем</w:t>
      </w:r>
      <w:r>
        <w:br/>
      </w:r>
      <w:r>
        <w:rPr>
          <w:color w:val="000000"/>
          <w:sz w:val="28"/>
        </w:rPr>
        <w:t>____________________________________________</w:t>
      </w:r>
      <w:r>
        <w:rPr>
          <w:color w:val="000000"/>
          <w:sz w:val="28"/>
        </w:rPr>
        <w:t>____________________________________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"___" __________ 20___года</w:t>
      </w:r>
    </w:p>
    <w:bookmarkEnd w:id="88"/>
    <w:p w:rsidR="00B05D31" w:rsidRDefault="00167138">
      <w:pPr>
        <w:spacing w:after="0"/>
      </w:pPr>
      <w:r>
        <w:br/>
      </w:r>
    </w:p>
    <w:p w:rsidR="00B05D31" w:rsidRDefault="00167138">
      <w:pPr>
        <w:spacing w:after="0"/>
      </w:pPr>
      <w:r>
        <w:br/>
      </w:r>
      <w:r>
        <w:br/>
      </w:r>
    </w:p>
    <w:p w:rsidR="00B05D31" w:rsidRDefault="00167138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B05D31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31"/>
    <w:rsid w:val="00167138"/>
    <w:rsid w:val="00B0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67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71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67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71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 ДЧС СКО</dc:creator>
  <cp:lastModifiedBy>ЮГ ДЧС СКО</cp:lastModifiedBy>
  <cp:revision>2</cp:revision>
  <dcterms:created xsi:type="dcterms:W3CDTF">2019-04-16T15:12:00Z</dcterms:created>
  <dcterms:modified xsi:type="dcterms:W3CDTF">2019-04-16T15:12:00Z</dcterms:modified>
</cp:coreProperties>
</file>